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C6076" w14:textId="22F35E30" w:rsidR="00650B72" w:rsidRDefault="00E07EA7" w:rsidP="00197167">
      <w:pPr>
        <w:jc w:val="center"/>
        <w:rPr>
          <w:rFonts w:ascii="Times New Roman" w:hAnsi="Times New Roman"/>
          <w:b/>
          <w:noProof/>
          <w:szCs w:val="24"/>
        </w:rPr>
      </w:pPr>
      <w:r w:rsidRPr="00650B72">
        <w:rPr>
          <w:noProof/>
        </w:rPr>
        <mc:AlternateContent>
          <mc:Choice Requires="wps">
            <w:drawing>
              <wp:anchor distT="40640" distB="59690" distL="109220" distR="137795" simplePos="0" relativeHeight="251659264" behindDoc="0" locked="0" layoutInCell="0" allowOverlap="1" wp14:anchorId="11BAF693" wp14:editId="7168A340">
                <wp:simplePos x="0" y="0"/>
                <wp:positionH relativeFrom="column">
                  <wp:posOffset>4257675</wp:posOffset>
                </wp:positionH>
                <wp:positionV relativeFrom="paragraph">
                  <wp:posOffset>1270</wp:posOffset>
                </wp:positionV>
                <wp:extent cx="2067560" cy="2195830"/>
                <wp:effectExtent l="0" t="0" r="27940" b="13970"/>
                <wp:wrapSquare wrapText="bothSides"/>
                <wp:docPr id="2" name="Text Box 2"/>
                <wp:cNvGraphicFramePr/>
                <a:graphic xmlns:a="http://schemas.openxmlformats.org/drawingml/2006/main">
                  <a:graphicData uri="http://schemas.microsoft.com/office/word/2010/wordprocessingShape">
                    <wps:wsp>
                      <wps:cNvSpPr/>
                      <wps:spPr>
                        <a:xfrm>
                          <a:off x="0" y="0"/>
                          <a:ext cx="2067560" cy="2195830"/>
                        </a:xfrm>
                        <a:prstGeom prst="rect">
                          <a:avLst/>
                        </a:prstGeom>
                        <a:solidFill>
                          <a:srgbClr val="FFFFFF"/>
                        </a:solidFill>
                        <a:ln w="9525">
                          <a:solidFill>
                            <a:srgbClr val="FFFFFF"/>
                          </a:solidFill>
                          <a:miter/>
                        </a:ln>
                        <a:effectLst/>
                      </wps:spPr>
                      <wps:txbx>
                        <w:txbxContent>
                          <w:p w14:paraId="25A55A04" w14:textId="77777777" w:rsidR="00650B72" w:rsidRDefault="00650B72" w:rsidP="00650B72">
                            <w:pPr>
                              <w:pStyle w:val="Kadroturinys"/>
                              <w:rPr>
                                <w:rFonts w:ascii="Times New Roman" w:hAnsi="Times New Roman"/>
                                <w:caps/>
                                <w:lang w:val="lt-LT"/>
                              </w:rPr>
                            </w:pPr>
                            <w:r>
                              <w:rPr>
                                <w:rFonts w:ascii="Times New Roman" w:hAnsi="Times New Roman"/>
                                <w:szCs w:val="24"/>
                                <w:lang w:val="lt-LT"/>
                              </w:rPr>
                              <w:t>TVIRTINU</w:t>
                            </w:r>
                          </w:p>
                          <w:p w14:paraId="293BE464" w14:textId="77777777" w:rsidR="00E07EA7" w:rsidRPr="00E07EA7" w:rsidRDefault="00E07EA7" w:rsidP="00E07EA7">
                            <w:pPr>
                              <w:pStyle w:val="Kadroturinys"/>
                              <w:rPr>
                                <w:rFonts w:ascii="Times New Roman" w:hAnsi="Times New Roman"/>
                                <w:lang w:val="lt-LT"/>
                              </w:rPr>
                            </w:pPr>
                            <w:r w:rsidRPr="00E07EA7">
                              <w:rPr>
                                <w:rFonts w:ascii="Times New Roman" w:hAnsi="Times New Roman"/>
                                <w:lang w:val="lt-LT"/>
                              </w:rPr>
                              <w:t>Karo komendant</w:t>
                            </w:r>
                            <w:r w:rsidRPr="00E07EA7">
                              <w:rPr>
                                <w:rFonts w:ascii="Times New Roman" w:hAnsi="Times New Roman" w:hint="eastAsia"/>
                                <w:lang w:val="lt-LT"/>
                              </w:rPr>
                              <w:t>ū</w:t>
                            </w:r>
                            <w:r w:rsidRPr="00E07EA7">
                              <w:rPr>
                                <w:rFonts w:ascii="Times New Roman" w:hAnsi="Times New Roman"/>
                                <w:lang w:val="lt-LT"/>
                              </w:rPr>
                              <w:t>r</w:t>
                            </w:r>
                            <w:r w:rsidRPr="00E07EA7">
                              <w:rPr>
                                <w:rFonts w:ascii="Times New Roman" w:hAnsi="Times New Roman" w:hint="eastAsia"/>
                                <w:lang w:val="lt-LT"/>
                              </w:rPr>
                              <w:t>ų</w:t>
                            </w:r>
                            <w:r w:rsidRPr="00E07EA7">
                              <w:rPr>
                                <w:rFonts w:ascii="Times New Roman" w:hAnsi="Times New Roman"/>
                                <w:lang w:val="lt-LT"/>
                              </w:rPr>
                              <w:t xml:space="preserve"> valdybos </w:t>
                            </w:r>
                          </w:p>
                          <w:p w14:paraId="361622A2" w14:textId="45418499" w:rsidR="00650B72" w:rsidRDefault="00E07EA7" w:rsidP="00650B72">
                            <w:pPr>
                              <w:pStyle w:val="Kadroturinys"/>
                              <w:rPr>
                                <w:rFonts w:ascii="Times New Roman" w:hAnsi="Times New Roman"/>
                                <w:lang w:val="lt-LT"/>
                              </w:rPr>
                            </w:pPr>
                            <w:r w:rsidRPr="00E07EA7">
                              <w:rPr>
                                <w:rFonts w:ascii="Times New Roman" w:hAnsi="Times New Roman"/>
                                <w:lang w:val="lt-LT"/>
                              </w:rPr>
                              <w:t>Karo prievol</w:t>
                            </w:r>
                            <w:r w:rsidRPr="00E07EA7">
                              <w:rPr>
                                <w:rFonts w:ascii="Times New Roman" w:hAnsi="Times New Roman" w:hint="eastAsia"/>
                                <w:lang w:val="lt-LT"/>
                              </w:rPr>
                              <w:t>ė</w:t>
                            </w:r>
                            <w:r w:rsidRPr="00E07EA7">
                              <w:rPr>
                                <w:rFonts w:ascii="Times New Roman" w:hAnsi="Times New Roman"/>
                                <w:lang w:val="lt-LT"/>
                              </w:rPr>
                              <w:t xml:space="preserve">s ir komplektavimo tarnybos direktorius, vykdantis valdybos vado funkcijas                                                                                                </w:t>
                            </w:r>
                          </w:p>
                          <w:p w14:paraId="0A3B840F" w14:textId="77777777" w:rsidR="00650B72" w:rsidRDefault="00650B72" w:rsidP="00650B72">
                            <w:pPr>
                              <w:pStyle w:val="Kadroturinys"/>
                              <w:rPr>
                                <w:lang w:val="lt-LT"/>
                              </w:rPr>
                            </w:pPr>
                          </w:p>
                          <w:p w14:paraId="2845F9CF" w14:textId="20ED85DC" w:rsidR="00650B72" w:rsidRDefault="00E07EA7" w:rsidP="00650B72">
                            <w:pPr>
                              <w:pStyle w:val="Kadroturinys"/>
                              <w:rPr>
                                <w:lang w:val="lt-LT"/>
                              </w:rPr>
                            </w:pPr>
                            <w:r w:rsidRPr="00E07EA7">
                              <w:rPr>
                                <w:rFonts w:ascii="Times New Roman" w:hAnsi="Times New Roman"/>
                                <w:lang w:val="lt-LT"/>
                              </w:rPr>
                              <w:t>Ar</w:t>
                            </w:r>
                            <w:r w:rsidRPr="00E07EA7">
                              <w:rPr>
                                <w:rFonts w:ascii="Times New Roman" w:hAnsi="Times New Roman" w:hint="eastAsia"/>
                                <w:lang w:val="lt-LT"/>
                              </w:rPr>
                              <w:t>ū</w:t>
                            </w:r>
                            <w:r w:rsidRPr="00E07EA7">
                              <w:rPr>
                                <w:rFonts w:ascii="Times New Roman" w:hAnsi="Times New Roman"/>
                                <w:lang w:val="lt-LT"/>
                              </w:rPr>
                              <w:t>nas Bal</w:t>
                            </w:r>
                            <w:r w:rsidRPr="00E07EA7">
                              <w:rPr>
                                <w:rFonts w:ascii="Times New Roman" w:hAnsi="Times New Roman" w:hint="eastAsia"/>
                                <w:lang w:val="lt-LT"/>
                              </w:rPr>
                              <w:t>č</w:t>
                            </w:r>
                            <w:r w:rsidRPr="00E07EA7">
                              <w:rPr>
                                <w:rFonts w:ascii="Times New Roman" w:hAnsi="Times New Roman"/>
                                <w:lang w:val="lt-LT"/>
                              </w:rPr>
                              <w:t>i</w:t>
                            </w:r>
                            <w:r w:rsidRPr="00E07EA7">
                              <w:rPr>
                                <w:rFonts w:ascii="Times New Roman" w:hAnsi="Times New Roman" w:hint="eastAsia"/>
                                <w:lang w:val="lt-LT"/>
                              </w:rPr>
                              <w:t>ū</w:t>
                            </w:r>
                            <w:r w:rsidRPr="00E07EA7">
                              <w:rPr>
                                <w:rFonts w:ascii="Times New Roman" w:hAnsi="Times New Roman"/>
                                <w:lang w:val="lt-LT"/>
                              </w:rPr>
                              <w:t xml:space="preserve">nas                        </w:t>
                            </w:r>
                            <w:r w:rsidR="00650B72">
                              <w:rPr>
                                <w:lang w:val="lt-LT"/>
                              </w:rPr>
                              <w:t xml:space="preserve"> </w:t>
                            </w:r>
                          </w:p>
                          <w:p w14:paraId="1F8D432F" w14:textId="77777777" w:rsidR="00650B72" w:rsidRDefault="00650B72" w:rsidP="00650B72">
                            <w:pPr>
                              <w:pStyle w:val="Kadroturinys"/>
                              <w:rPr>
                                <w:lang w:val="lt-LT"/>
                              </w:rPr>
                            </w:pPr>
                          </w:p>
                          <w:p w14:paraId="09571268" w14:textId="3300038D" w:rsidR="00650B72" w:rsidRDefault="00650B72" w:rsidP="00650B72">
                            <w:pPr>
                              <w:pStyle w:val="Kadroturinys"/>
                              <w:rPr>
                                <w:lang w:val="lt-LT"/>
                              </w:rPr>
                            </w:pPr>
                            <w:r>
                              <w:rPr>
                                <w:lang w:val="lt-LT"/>
                              </w:rPr>
                              <w:t xml:space="preserve">2025 m.               </w:t>
                            </w:r>
                            <w:r w:rsidR="00E07EA7">
                              <w:rPr>
                                <w:lang w:val="lt-LT"/>
                              </w:rPr>
                              <w:t xml:space="preserve">        </w:t>
                            </w:r>
                            <w:r>
                              <w:rPr>
                                <w:lang w:val="lt-LT"/>
                              </w:rPr>
                              <w:t xml:space="preserve">        Nr.</w:t>
                            </w:r>
                          </w:p>
                          <w:p w14:paraId="6C69D953" w14:textId="77777777" w:rsidR="00650B72" w:rsidRDefault="00650B72" w:rsidP="00650B72">
                            <w:pPr>
                              <w:pStyle w:val="Kadroturinys"/>
                              <w:rPr>
                                <w:lang w:val="lt-LT"/>
                              </w:rPr>
                            </w:pPr>
                          </w:p>
                          <w:p w14:paraId="33C3322D" w14:textId="77777777" w:rsidR="00650B72" w:rsidRDefault="00650B72" w:rsidP="00650B72">
                            <w:pPr>
                              <w:pStyle w:val="Kadroturinys"/>
                              <w:rPr>
                                <w:lang w:val="lt-LT"/>
                              </w:rPr>
                            </w:pPr>
                            <w:r>
                              <w:rPr>
                                <w:lang w:val="lt-LT"/>
                              </w:rPr>
                              <w:t xml:space="preserve"> </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1BAF693" id="Text Box 2" o:spid="_x0000_s1026" style="position:absolute;left:0;text-align:left;margin-left:335.25pt;margin-top:.1pt;width:162.8pt;height:172.9pt;z-index:251659264;visibility:visible;mso-wrap-style:square;mso-width-percent:0;mso-height-percent:0;mso-wrap-distance-left:8.6pt;mso-wrap-distance-top:3.2pt;mso-wrap-distance-right:10.85pt;mso-wrap-distance-bottom:4.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" o:allowincell="f" strokecolor="white">
                <v:textbox>
                  <w:txbxContent>
                    <w:p w14:paraId="25A55A04" w14:textId="77777777" w:rsidR="00650B72" w:rsidRDefault="00650B72" w:rsidP="00650B72">
                      <w:pPr>
                        <w:pStyle w:val="Kadroturinys"/>
                        <w:rPr>
                          <w:rFonts w:ascii="Times New Roman" w:hAnsi="Times New Roman"/>
                          <w:caps/>
                          <w:lang w:val="lt-LT"/>
                        </w:rPr>
                      </w:pPr>
                      <w:r>
                        <w:rPr>
                          <w:rFonts w:ascii="Times New Roman" w:hAnsi="Times New Roman"/>
                          <w:szCs w:val="24"/>
                          <w:lang w:val="lt-LT"/>
                        </w:rPr>
                        <w:t>TVIRTINU</w:t>
                      </w:r>
                    </w:p>
                    <w:p w14:paraId="293BE464" w14:textId="77777777" w:rsidR="00E07EA7" w:rsidRPr="00E07EA7" w:rsidRDefault="00E07EA7" w:rsidP="00E07EA7">
                      <w:pPr>
                        <w:pStyle w:val="Kadroturinys"/>
                        <w:rPr>
                          <w:rFonts w:ascii="Times New Roman" w:hAnsi="Times New Roman"/>
                          <w:lang w:val="lt-LT"/>
                        </w:rPr>
                      </w:pPr>
                      <w:r w:rsidRPr="00E07EA7">
                        <w:rPr>
                          <w:rFonts w:ascii="Times New Roman" w:hAnsi="Times New Roman"/>
                          <w:lang w:val="lt-LT"/>
                        </w:rPr>
                        <w:t>Karo komendant</w:t>
                      </w:r>
                      <w:r w:rsidRPr="00E07EA7">
                        <w:rPr>
                          <w:rFonts w:ascii="Times New Roman" w:hAnsi="Times New Roman" w:hint="eastAsia"/>
                          <w:lang w:val="lt-LT"/>
                        </w:rPr>
                        <w:t>ū</w:t>
                      </w:r>
                      <w:r w:rsidRPr="00E07EA7">
                        <w:rPr>
                          <w:rFonts w:ascii="Times New Roman" w:hAnsi="Times New Roman"/>
                          <w:lang w:val="lt-LT"/>
                        </w:rPr>
                        <w:t>r</w:t>
                      </w:r>
                      <w:r w:rsidRPr="00E07EA7">
                        <w:rPr>
                          <w:rFonts w:ascii="Times New Roman" w:hAnsi="Times New Roman" w:hint="eastAsia"/>
                          <w:lang w:val="lt-LT"/>
                        </w:rPr>
                        <w:t>ų</w:t>
                      </w:r>
                      <w:r w:rsidRPr="00E07EA7">
                        <w:rPr>
                          <w:rFonts w:ascii="Times New Roman" w:hAnsi="Times New Roman"/>
                          <w:lang w:val="lt-LT"/>
                        </w:rPr>
                        <w:t xml:space="preserve"> valdybos </w:t>
                      </w:r>
                    </w:p>
                    <w:p w14:paraId="361622A2" w14:textId="45418499" w:rsidR="00650B72" w:rsidRDefault="00E07EA7" w:rsidP="00650B72">
                      <w:pPr>
                        <w:pStyle w:val="Kadroturinys"/>
                        <w:rPr>
                          <w:rFonts w:ascii="Times New Roman" w:hAnsi="Times New Roman"/>
                          <w:lang w:val="lt-LT"/>
                        </w:rPr>
                      </w:pPr>
                      <w:r w:rsidRPr="00E07EA7">
                        <w:rPr>
                          <w:rFonts w:ascii="Times New Roman" w:hAnsi="Times New Roman"/>
                          <w:lang w:val="lt-LT"/>
                        </w:rPr>
                        <w:t>Karo prievol</w:t>
                      </w:r>
                      <w:r w:rsidRPr="00E07EA7">
                        <w:rPr>
                          <w:rFonts w:ascii="Times New Roman" w:hAnsi="Times New Roman" w:hint="eastAsia"/>
                          <w:lang w:val="lt-LT"/>
                        </w:rPr>
                        <w:t>ė</w:t>
                      </w:r>
                      <w:r w:rsidRPr="00E07EA7">
                        <w:rPr>
                          <w:rFonts w:ascii="Times New Roman" w:hAnsi="Times New Roman"/>
                          <w:lang w:val="lt-LT"/>
                        </w:rPr>
                        <w:t xml:space="preserve">s ir komplektavimo tarnybos </w:t>
                      </w:r>
                      <w:r w:rsidRPr="00E07EA7">
                        <w:rPr>
                          <w:rFonts w:ascii="Times New Roman" w:hAnsi="Times New Roman"/>
                          <w:lang w:val="lt-LT"/>
                        </w:rPr>
                        <w:t>direktorius, vykdantis</w:t>
                      </w:r>
                      <w:r w:rsidRPr="00E07EA7">
                        <w:rPr>
                          <w:rFonts w:ascii="Times New Roman" w:hAnsi="Times New Roman"/>
                          <w:lang w:val="lt-LT"/>
                        </w:rPr>
                        <w:t xml:space="preserve"> valdybos vado funkcijas                                                                                                </w:t>
                      </w:r>
                    </w:p>
                    <w:p w14:paraId="0A3B840F" w14:textId="77777777" w:rsidR="00650B72" w:rsidRDefault="00650B72" w:rsidP="00650B72">
                      <w:pPr>
                        <w:pStyle w:val="Kadroturinys"/>
                        <w:rPr>
                          <w:lang w:val="lt-LT"/>
                        </w:rPr>
                      </w:pPr>
                    </w:p>
                    <w:p w14:paraId="2845F9CF" w14:textId="20ED85DC" w:rsidR="00650B72" w:rsidRDefault="00E07EA7" w:rsidP="00650B72">
                      <w:pPr>
                        <w:pStyle w:val="Kadroturinys"/>
                        <w:rPr>
                          <w:lang w:val="lt-LT"/>
                        </w:rPr>
                      </w:pPr>
                      <w:r w:rsidRPr="00E07EA7">
                        <w:rPr>
                          <w:rFonts w:ascii="Times New Roman" w:hAnsi="Times New Roman"/>
                          <w:lang w:val="lt-LT"/>
                        </w:rPr>
                        <w:t>Ar</w:t>
                      </w:r>
                      <w:r w:rsidRPr="00E07EA7">
                        <w:rPr>
                          <w:rFonts w:ascii="Times New Roman" w:hAnsi="Times New Roman" w:hint="eastAsia"/>
                          <w:lang w:val="lt-LT"/>
                        </w:rPr>
                        <w:t>ū</w:t>
                      </w:r>
                      <w:r w:rsidRPr="00E07EA7">
                        <w:rPr>
                          <w:rFonts w:ascii="Times New Roman" w:hAnsi="Times New Roman"/>
                          <w:lang w:val="lt-LT"/>
                        </w:rPr>
                        <w:t>nas Bal</w:t>
                      </w:r>
                      <w:r w:rsidRPr="00E07EA7">
                        <w:rPr>
                          <w:rFonts w:ascii="Times New Roman" w:hAnsi="Times New Roman" w:hint="eastAsia"/>
                          <w:lang w:val="lt-LT"/>
                        </w:rPr>
                        <w:t>č</w:t>
                      </w:r>
                      <w:r w:rsidRPr="00E07EA7">
                        <w:rPr>
                          <w:rFonts w:ascii="Times New Roman" w:hAnsi="Times New Roman"/>
                          <w:lang w:val="lt-LT"/>
                        </w:rPr>
                        <w:t>i</w:t>
                      </w:r>
                      <w:r w:rsidRPr="00E07EA7">
                        <w:rPr>
                          <w:rFonts w:ascii="Times New Roman" w:hAnsi="Times New Roman" w:hint="eastAsia"/>
                          <w:lang w:val="lt-LT"/>
                        </w:rPr>
                        <w:t>ū</w:t>
                      </w:r>
                      <w:r w:rsidRPr="00E07EA7">
                        <w:rPr>
                          <w:rFonts w:ascii="Times New Roman" w:hAnsi="Times New Roman"/>
                          <w:lang w:val="lt-LT"/>
                        </w:rPr>
                        <w:t xml:space="preserve">nas                        </w:t>
                      </w:r>
                      <w:r w:rsidR="00650B72">
                        <w:rPr>
                          <w:lang w:val="lt-LT"/>
                        </w:rPr>
                        <w:t xml:space="preserve"> </w:t>
                      </w:r>
                    </w:p>
                    <w:p w14:paraId="1F8D432F" w14:textId="77777777" w:rsidR="00650B72" w:rsidRDefault="00650B72" w:rsidP="00650B72">
                      <w:pPr>
                        <w:pStyle w:val="Kadroturinys"/>
                        <w:rPr>
                          <w:lang w:val="lt-LT"/>
                        </w:rPr>
                      </w:pPr>
                    </w:p>
                    <w:p w14:paraId="09571268" w14:textId="3300038D" w:rsidR="00650B72" w:rsidRDefault="00650B72" w:rsidP="00650B72">
                      <w:pPr>
                        <w:pStyle w:val="Kadroturinys"/>
                        <w:rPr>
                          <w:lang w:val="lt-LT"/>
                        </w:rPr>
                      </w:pPr>
                      <w:r>
                        <w:rPr>
                          <w:lang w:val="lt-LT"/>
                        </w:rPr>
                        <w:t xml:space="preserve">2025 m.               </w:t>
                      </w:r>
                      <w:r w:rsidR="00E07EA7">
                        <w:rPr>
                          <w:lang w:val="lt-LT"/>
                        </w:rPr>
                        <w:t xml:space="preserve">        </w:t>
                      </w:r>
                      <w:r>
                        <w:rPr>
                          <w:lang w:val="lt-LT"/>
                        </w:rPr>
                        <w:t xml:space="preserve">        Nr.</w:t>
                      </w:r>
                    </w:p>
                    <w:p w14:paraId="6C69D953" w14:textId="77777777" w:rsidR="00650B72" w:rsidRDefault="00650B72" w:rsidP="00650B72">
                      <w:pPr>
                        <w:pStyle w:val="Kadroturinys"/>
                        <w:rPr>
                          <w:lang w:val="lt-LT"/>
                        </w:rPr>
                      </w:pPr>
                    </w:p>
                    <w:p w14:paraId="33C3322D" w14:textId="77777777" w:rsidR="00650B72" w:rsidRDefault="00650B72" w:rsidP="00650B72">
                      <w:pPr>
                        <w:pStyle w:val="Kadroturinys"/>
                        <w:rPr>
                          <w:lang w:val="lt-LT"/>
                        </w:rPr>
                      </w:pPr>
                      <w:r>
                        <w:rPr>
                          <w:lang w:val="lt-LT"/>
                        </w:rPr>
                        <w:t xml:space="preserve"> </w:t>
                      </w:r>
                    </w:p>
                  </w:txbxContent>
                </v:textbox>
                <w10:wrap type="square"/>
              </v:rect>
            </w:pict>
          </mc:Fallback>
        </mc:AlternateContent>
      </w:r>
    </w:p>
    <w:p w14:paraId="51BD791D" w14:textId="4B309C92" w:rsidR="00650B72" w:rsidRDefault="00650B72" w:rsidP="00197167">
      <w:pPr>
        <w:jc w:val="center"/>
        <w:rPr>
          <w:rFonts w:ascii="Times New Roman" w:hAnsi="Times New Roman"/>
          <w:b/>
          <w:noProof/>
          <w:szCs w:val="24"/>
        </w:rPr>
      </w:pPr>
    </w:p>
    <w:p w14:paraId="6CDC3D1A" w14:textId="77777777" w:rsidR="00650B72" w:rsidRDefault="00650B72" w:rsidP="00197167">
      <w:pPr>
        <w:jc w:val="center"/>
        <w:rPr>
          <w:rFonts w:ascii="Times New Roman" w:hAnsi="Times New Roman"/>
          <w:b/>
          <w:noProof/>
          <w:szCs w:val="24"/>
        </w:rPr>
      </w:pPr>
    </w:p>
    <w:p w14:paraId="5820FA0B" w14:textId="77777777" w:rsidR="00650B72" w:rsidRDefault="00650B72" w:rsidP="00197167">
      <w:pPr>
        <w:jc w:val="center"/>
        <w:rPr>
          <w:rFonts w:ascii="Times New Roman" w:hAnsi="Times New Roman"/>
          <w:b/>
          <w:noProof/>
          <w:szCs w:val="24"/>
        </w:rPr>
      </w:pPr>
    </w:p>
    <w:p w14:paraId="04254B8C" w14:textId="77777777" w:rsidR="00650B72" w:rsidRDefault="00650B72" w:rsidP="00197167">
      <w:pPr>
        <w:jc w:val="center"/>
        <w:rPr>
          <w:rFonts w:ascii="Times New Roman" w:hAnsi="Times New Roman"/>
          <w:b/>
          <w:noProof/>
          <w:szCs w:val="24"/>
        </w:rPr>
      </w:pPr>
    </w:p>
    <w:p w14:paraId="25CFDB48" w14:textId="77777777" w:rsidR="00650B72" w:rsidRDefault="00650B72" w:rsidP="00197167">
      <w:pPr>
        <w:jc w:val="center"/>
        <w:rPr>
          <w:rFonts w:ascii="Times New Roman" w:hAnsi="Times New Roman"/>
          <w:b/>
          <w:szCs w:val="24"/>
          <w:lang w:val="lt-LT"/>
        </w:rPr>
      </w:pPr>
    </w:p>
    <w:p w14:paraId="321C0D15" w14:textId="77777777" w:rsidR="00650B72" w:rsidRDefault="00650B72" w:rsidP="00197167">
      <w:pPr>
        <w:jc w:val="center"/>
        <w:rPr>
          <w:rFonts w:ascii="Times New Roman" w:hAnsi="Times New Roman"/>
          <w:b/>
          <w:szCs w:val="24"/>
          <w:lang w:val="lt-LT"/>
        </w:rPr>
      </w:pPr>
    </w:p>
    <w:p w14:paraId="792EB3BF" w14:textId="77777777" w:rsidR="00650B72" w:rsidRDefault="00650B72" w:rsidP="00197167">
      <w:pPr>
        <w:jc w:val="center"/>
        <w:rPr>
          <w:rFonts w:ascii="Times New Roman" w:hAnsi="Times New Roman"/>
          <w:b/>
          <w:szCs w:val="24"/>
          <w:lang w:val="lt-LT"/>
        </w:rPr>
      </w:pPr>
    </w:p>
    <w:p w14:paraId="0FB28D6B" w14:textId="77777777" w:rsidR="00535221" w:rsidRDefault="00535221" w:rsidP="00197167">
      <w:pPr>
        <w:jc w:val="center"/>
        <w:rPr>
          <w:rFonts w:ascii="Times New Roman" w:hAnsi="Times New Roman"/>
          <w:b/>
          <w:szCs w:val="24"/>
          <w:lang w:val="lt-LT"/>
        </w:rPr>
      </w:pPr>
    </w:p>
    <w:p w14:paraId="4FE7EC0E" w14:textId="77777777" w:rsidR="00535221" w:rsidRDefault="00535221" w:rsidP="00197167">
      <w:pPr>
        <w:jc w:val="center"/>
        <w:rPr>
          <w:rFonts w:ascii="Times New Roman" w:hAnsi="Times New Roman"/>
          <w:b/>
          <w:szCs w:val="24"/>
          <w:lang w:val="lt-LT"/>
        </w:rPr>
      </w:pPr>
    </w:p>
    <w:p w14:paraId="0F57B90B" w14:textId="77777777" w:rsidR="0022015B" w:rsidRDefault="0022015B" w:rsidP="00197167">
      <w:pPr>
        <w:jc w:val="center"/>
        <w:rPr>
          <w:rFonts w:ascii="Times New Roman" w:hAnsi="Times New Roman"/>
          <w:b/>
          <w:szCs w:val="24"/>
          <w:lang w:val="lt-LT"/>
        </w:rPr>
      </w:pPr>
    </w:p>
    <w:p w14:paraId="7A7A663B" w14:textId="14271BDD" w:rsidR="00E07EA7" w:rsidRDefault="00E07EA7" w:rsidP="00197167">
      <w:pPr>
        <w:jc w:val="center"/>
        <w:rPr>
          <w:rFonts w:ascii="Times New Roman" w:hAnsi="Times New Roman"/>
          <w:b/>
          <w:szCs w:val="24"/>
          <w:lang w:val="lt-LT"/>
        </w:rPr>
      </w:pPr>
    </w:p>
    <w:p w14:paraId="3B64B777" w14:textId="21DF2354" w:rsidR="00E07EA7" w:rsidRDefault="00E07EA7" w:rsidP="00197167">
      <w:pPr>
        <w:jc w:val="center"/>
        <w:rPr>
          <w:rFonts w:ascii="Times New Roman" w:hAnsi="Times New Roman"/>
          <w:b/>
          <w:szCs w:val="24"/>
          <w:lang w:val="lt-LT"/>
        </w:rPr>
      </w:pPr>
    </w:p>
    <w:p w14:paraId="33629A50" w14:textId="202304C3" w:rsidR="00197167" w:rsidRPr="00D11A18" w:rsidRDefault="00197167" w:rsidP="00197167">
      <w:pPr>
        <w:jc w:val="center"/>
        <w:rPr>
          <w:rFonts w:ascii="Times New Roman" w:hAnsi="Times New Roman"/>
          <w:b/>
          <w:caps/>
          <w:szCs w:val="24"/>
          <w:lang w:val="lt-LT"/>
        </w:rPr>
      </w:pPr>
      <w:r w:rsidRPr="00D11A18">
        <w:rPr>
          <w:rFonts w:ascii="Times New Roman" w:hAnsi="Times New Roman"/>
          <w:b/>
          <w:szCs w:val="24"/>
          <w:lang w:val="lt-LT"/>
        </w:rPr>
        <w:t>LIETUVOS KARIUOMENĖS KARO KOMENDANTŪRŲ VALDYBOS</w:t>
      </w:r>
    </w:p>
    <w:p w14:paraId="68C6B531" w14:textId="5E3E7702" w:rsidR="00197167" w:rsidRPr="00D11A18" w:rsidRDefault="00197167" w:rsidP="00197167">
      <w:pPr>
        <w:jc w:val="center"/>
        <w:rPr>
          <w:rFonts w:ascii="Times New Roman" w:hAnsi="Times New Roman"/>
          <w:b/>
          <w:caps/>
          <w:szCs w:val="24"/>
          <w:lang w:val="lt-LT"/>
        </w:rPr>
      </w:pPr>
      <w:r w:rsidRPr="00D11A18">
        <w:rPr>
          <w:rFonts w:ascii="Times New Roman" w:hAnsi="Times New Roman"/>
          <w:b/>
          <w:caps/>
          <w:szCs w:val="24"/>
          <w:lang w:val="lt-LT"/>
        </w:rPr>
        <w:t>ADMINISTRACINIŲ PATALPŲ NUOMOS TECHNINĖ</w:t>
      </w:r>
      <w:bookmarkStart w:id="0" w:name="_GoBack"/>
      <w:bookmarkEnd w:id="0"/>
      <w:r w:rsidRPr="00D11A18">
        <w:rPr>
          <w:rFonts w:ascii="Times New Roman" w:hAnsi="Times New Roman"/>
          <w:b/>
          <w:caps/>
          <w:szCs w:val="24"/>
          <w:lang w:val="lt-LT"/>
        </w:rPr>
        <w:t xml:space="preserve"> SPECIFIKACIJA</w:t>
      </w:r>
    </w:p>
    <w:p w14:paraId="2A22199B" w14:textId="77777777" w:rsidR="00197167" w:rsidRPr="00D11A18" w:rsidRDefault="00197167" w:rsidP="00197167">
      <w:pPr>
        <w:jc w:val="center"/>
        <w:rPr>
          <w:rFonts w:ascii="Times New Roman" w:hAnsi="Times New Roman"/>
          <w:b/>
          <w:caps/>
          <w:szCs w:val="24"/>
          <w:lang w:val="lt-LT"/>
        </w:rPr>
      </w:pPr>
    </w:p>
    <w:p w14:paraId="793D0BFF" w14:textId="77777777" w:rsidR="00197167" w:rsidRPr="000B53D5" w:rsidRDefault="00197167" w:rsidP="00197167">
      <w:pPr>
        <w:ind w:firstLine="851"/>
        <w:jc w:val="both"/>
        <w:rPr>
          <w:rFonts w:ascii="Times New Roman" w:hAnsi="Times New Roman"/>
          <w:szCs w:val="24"/>
          <w:lang w:val="lt-LT"/>
        </w:rPr>
      </w:pPr>
      <w:r w:rsidRPr="00D11A18">
        <w:rPr>
          <w:rFonts w:ascii="Times New Roman" w:hAnsi="Times New Roman"/>
          <w:szCs w:val="24"/>
          <w:lang w:val="lt-LT"/>
        </w:rPr>
        <w:t>Lietuvos kariuomenės Karo komendantūrų valdybo</w:t>
      </w:r>
      <w:r w:rsidR="009A4678">
        <w:rPr>
          <w:rFonts w:ascii="Times New Roman" w:hAnsi="Times New Roman"/>
          <w:szCs w:val="24"/>
          <w:lang w:val="lt-LT"/>
        </w:rPr>
        <w:t>s</w:t>
      </w:r>
      <w:r w:rsidRPr="00D11A18">
        <w:rPr>
          <w:rFonts w:ascii="Times New Roman" w:hAnsi="Times New Roman"/>
          <w:szCs w:val="24"/>
          <w:lang w:val="lt-LT"/>
        </w:rPr>
        <w:t xml:space="preserve"> (toliau – LK KKV) </w:t>
      </w:r>
      <w:r w:rsidRPr="00D11A18">
        <w:rPr>
          <w:rFonts w:ascii="Times New Roman" w:eastAsiaTheme="minorHAnsi" w:hAnsi="Times New Roman"/>
          <w:szCs w:val="24"/>
          <w:lang w:val="lt-LT"/>
        </w:rPr>
        <w:t xml:space="preserve">administracinių patalpų nuomos techninė specifikacija </w:t>
      </w:r>
      <w:r w:rsidRPr="000B53D5">
        <w:rPr>
          <w:rFonts w:ascii="Times New Roman" w:eastAsiaTheme="minorHAnsi" w:hAnsi="Times New Roman"/>
          <w:szCs w:val="24"/>
          <w:lang w:val="lt-LT"/>
        </w:rPr>
        <w:t xml:space="preserve">(toliau – techninė specifikacija) – nuomojamą nekilnojamąjį </w:t>
      </w:r>
      <w:r w:rsidR="009A4678" w:rsidRPr="000B53D5">
        <w:rPr>
          <w:rFonts w:ascii="Times New Roman" w:eastAsiaTheme="minorHAnsi" w:hAnsi="Times New Roman"/>
          <w:szCs w:val="24"/>
          <w:lang w:val="lt-LT"/>
        </w:rPr>
        <w:t>turtą</w:t>
      </w:r>
      <w:r w:rsidRPr="000B53D5">
        <w:rPr>
          <w:rFonts w:ascii="Times New Roman" w:eastAsiaTheme="minorHAnsi" w:hAnsi="Times New Roman"/>
          <w:szCs w:val="24"/>
          <w:lang w:val="lt-LT"/>
        </w:rPr>
        <w:t xml:space="preserve"> apibūdinantys techniniai ir ekonominiai duomenys.</w:t>
      </w:r>
    </w:p>
    <w:p w14:paraId="36023AC9" w14:textId="77777777" w:rsidR="00197167" w:rsidRPr="000B53D5" w:rsidRDefault="00197167" w:rsidP="00197167">
      <w:pPr>
        <w:ind w:firstLine="851"/>
        <w:jc w:val="both"/>
        <w:rPr>
          <w:rFonts w:ascii="Times New Roman" w:eastAsiaTheme="minorHAnsi" w:hAnsi="Times New Roman"/>
          <w:szCs w:val="24"/>
          <w:lang w:val="lt-LT"/>
        </w:rPr>
      </w:pPr>
      <w:r w:rsidRPr="000B53D5">
        <w:rPr>
          <w:rFonts w:ascii="Times New Roman" w:hAnsi="Times New Roman"/>
          <w:szCs w:val="24"/>
          <w:lang w:val="lt-LT"/>
        </w:rPr>
        <w:t>LK KKV</w:t>
      </w:r>
      <w:r w:rsidR="00B20AC8" w:rsidRPr="000B53D5">
        <w:rPr>
          <w:rFonts w:ascii="Times New Roman" w:hAnsi="Times New Roman"/>
          <w:szCs w:val="24"/>
          <w:lang w:val="lt-LT"/>
        </w:rPr>
        <w:t xml:space="preserve"> (toliau </w:t>
      </w:r>
      <w:r w:rsidR="00B20AC8" w:rsidRPr="000B53D5">
        <w:rPr>
          <w:rFonts w:ascii="Times New Roman" w:hAnsi="Times New Roman" w:hint="eastAsia"/>
          <w:szCs w:val="24"/>
          <w:lang w:val="lt-LT"/>
        </w:rPr>
        <w:t>–</w:t>
      </w:r>
      <w:r w:rsidR="00B20AC8" w:rsidRPr="000B53D5">
        <w:rPr>
          <w:rFonts w:ascii="Times New Roman" w:hAnsi="Times New Roman"/>
          <w:szCs w:val="24"/>
          <w:lang w:val="lt-LT"/>
        </w:rPr>
        <w:t xml:space="preserve"> Nuomininkas) </w:t>
      </w:r>
      <w:r w:rsidRPr="000B53D5">
        <w:rPr>
          <w:rFonts w:ascii="Times New Roman" w:eastAsiaTheme="minorHAnsi" w:hAnsi="Times New Roman"/>
          <w:szCs w:val="24"/>
          <w:lang w:val="lt-LT"/>
        </w:rPr>
        <w:t xml:space="preserve">ketina išsinuomoti nekilnojamąjį </w:t>
      </w:r>
      <w:r w:rsidR="0093721E" w:rsidRPr="000B53D5">
        <w:rPr>
          <w:rFonts w:ascii="Times New Roman" w:eastAsiaTheme="minorHAnsi" w:hAnsi="Times New Roman"/>
          <w:szCs w:val="24"/>
          <w:lang w:val="lt-LT"/>
        </w:rPr>
        <w:t xml:space="preserve">turtą </w:t>
      </w:r>
      <w:r w:rsidRPr="000B53D5">
        <w:rPr>
          <w:rFonts w:ascii="Times New Roman" w:eastAsiaTheme="minorHAnsi" w:hAnsi="Times New Roman"/>
          <w:szCs w:val="24"/>
          <w:lang w:val="lt-LT"/>
        </w:rPr>
        <w:t>– administracinės paskirties patalpas, atitinkančias šios techninės specifikacijos reikalavimus.</w:t>
      </w:r>
    </w:p>
    <w:p w14:paraId="0E960252" w14:textId="77777777" w:rsidR="00197167" w:rsidRPr="000B53D5" w:rsidRDefault="00197167" w:rsidP="00197167">
      <w:pPr>
        <w:ind w:firstLine="851"/>
        <w:jc w:val="both"/>
        <w:rPr>
          <w:rFonts w:ascii="Times New Roman" w:eastAsiaTheme="minorHAnsi" w:hAnsi="Times New Roman"/>
          <w:bCs/>
          <w:szCs w:val="24"/>
          <w:lang w:val="lt-LT"/>
        </w:rPr>
      </w:pPr>
      <w:r w:rsidRPr="000B53D5">
        <w:rPr>
          <w:rFonts w:ascii="Times New Roman" w:eastAsiaTheme="minorHAnsi" w:hAnsi="Times New Roman"/>
          <w:bCs/>
          <w:szCs w:val="24"/>
          <w:lang w:val="lt-LT"/>
        </w:rPr>
        <w:t>Nuomotojas, jo subrangovas, ūkio subjektas, kurio pajėguma</w:t>
      </w:r>
      <w:r w:rsidR="003C4DCC" w:rsidRPr="000B53D5">
        <w:rPr>
          <w:rFonts w:ascii="Times New Roman" w:eastAsiaTheme="minorHAnsi" w:hAnsi="Times New Roman"/>
          <w:bCs/>
          <w:szCs w:val="24"/>
          <w:lang w:val="lt-LT"/>
        </w:rPr>
        <w:t>i</w:t>
      </w:r>
      <w:r w:rsidRPr="000B53D5">
        <w:rPr>
          <w:rFonts w:ascii="Times New Roman" w:eastAsiaTheme="minorHAnsi" w:hAnsi="Times New Roman"/>
          <w:bCs/>
          <w:szCs w:val="24"/>
          <w:lang w:val="lt-LT"/>
        </w:rPr>
        <w:t>s remiamasi ar juos kontroliuojantis asmuo (įskaitant jų teiki</w:t>
      </w:r>
      <w:r w:rsidR="003C4DCC" w:rsidRPr="000B53D5">
        <w:rPr>
          <w:rFonts w:ascii="Times New Roman" w:eastAsiaTheme="minorHAnsi" w:hAnsi="Times New Roman"/>
          <w:bCs/>
          <w:szCs w:val="24"/>
          <w:lang w:val="lt-LT"/>
        </w:rPr>
        <w:t xml:space="preserve">amų paslaugų ir  tiekiamų prekių ar </w:t>
      </w:r>
      <w:r w:rsidRPr="000B53D5">
        <w:rPr>
          <w:rFonts w:ascii="Times New Roman" w:eastAsiaTheme="minorHAnsi" w:hAnsi="Times New Roman"/>
          <w:bCs/>
          <w:szCs w:val="24"/>
          <w:lang w:val="lt-LT"/>
        </w:rPr>
        <w:t xml:space="preserve"> įrangos ypatybes) užtikrina, kad </w:t>
      </w:r>
      <w:r w:rsidR="00DD0B32" w:rsidRPr="000B53D5">
        <w:rPr>
          <w:rFonts w:ascii="Times New Roman" w:eastAsiaTheme="minorHAnsi" w:hAnsi="Times New Roman"/>
          <w:bCs/>
          <w:szCs w:val="24"/>
          <w:lang w:val="lt-LT"/>
        </w:rPr>
        <w:t>s</w:t>
      </w:r>
      <w:r w:rsidRPr="000B53D5">
        <w:rPr>
          <w:rFonts w:ascii="Times New Roman" w:eastAsiaTheme="minorHAnsi" w:hAnsi="Times New Roman"/>
          <w:bCs/>
          <w:szCs w:val="24"/>
          <w:lang w:val="lt-LT"/>
        </w:rPr>
        <w:t>utarties galiojimo laikotarpiu bus</w:t>
      </w:r>
      <w:r w:rsidRPr="000B53D5">
        <w:rPr>
          <w:rFonts w:ascii="Times New Roman" w:eastAsiaTheme="minorHAnsi" w:hAnsi="Times New Roman"/>
          <w:b/>
          <w:bCs/>
          <w:szCs w:val="24"/>
          <w:lang w:val="lt-LT"/>
        </w:rPr>
        <w:t xml:space="preserve"> </w:t>
      </w:r>
      <w:r w:rsidRPr="000B53D5">
        <w:rPr>
          <w:rFonts w:ascii="Times New Roman" w:eastAsiaTheme="minorHAnsi" w:hAnsi="Times New Roman"/>
          <w:bCs/>
          <w:szCs w:val="24"/>
          <w:lang w:val="lt-LT"/>
        </w:rPr>
        <w:t>patikimi ir nekels grėsmės nacionaliniam saugumui.</w:t>
      </w:r>
    </w:p>
    <w:p w14:paraId="2BE3BA57" w14:textId="77777777" w:rsidR="00197167" w:rsidRPr="000B53D5" w:rsidRDefault="00197167" w:rsidP="00197167">
      <w:pPr>
        <w:rPr>
          <w:rFonts w:ascii="Times New Roman" w:hAnsi="Times New Roman"/>
          <w:lang w:val="lt-LT"/>
        </w:rPr>
      </w:pPr>
    </w:p>
    <w:p w14:paraId="5A705812" w14:textId="77777777" w:rsidR="00197167" w:rsidRPr="000B53D5" w:rsidRDefault="00197167" w:rsidP="00197167">
      <w:pPr>
        <w:jc w:val="center"/>
        <w:rPr>
          <w:rFonts w:ascii="Times New Roman" w:hAnsi="Times New Roman"/>
          <w:b/>
          <w:lang w:val="lt-LT"/>
        </w:rPr>
      </w:pPr>
      <w:r w:rsidRPr="000B53D5">
        <w:rPr>
          <w:rFonts w:ascii="Times New Roman" w:hAnsi="Times New Roman"/>
          <w:b/>
          <w:lang w:val="lt-LT"/>
        </w:rPr>
        <w:t>I. BENDRIEJI REIKALAVIMAI</w:t>
      </w:r>
    </w:p>
    <w:p w14:paraId="22EF9AC9" w14:textId="77777777" w:rsidR="00197167" w:rsidRPr="000B53D5" w:rsidRDefault="00197167" w:rsidP="00197167">
      <w:pPr>
        <w:jc w:val="center"/>
        <w:rPr>
          <w:rFonts w:ascii="Times New Roman" w:hAnsi="Times New Roman"/>
          <w:b/>
          <w:lang w:val="lt-LT"/>
        </w:rPr>
      </w:pPr>
    </w:p>
    <w:p w14:paraId="5D11C83E" w14:textId="7F1584E6" w:rsidR="00197167" w:rsidRPr="000B53D5" w:rsidRDefault="00197167" w:rsidP="00197167">
      <w:pPr>
        <w:pStyle w:val="ListParagraph"/>
        <w:numPr>
          <w:ilvl w:val="0"/>
          <w:numId w:val="1"/>
        </w:numPr>
        <w:ind w:left="0" w:firstLine="851"/>
        <w:jc w:val="both"/>
        <w:rPr>
          <w:rFonts w:ascii="Times New Roman" w:hAnsi="Times New Roman"/>
          <w:lang w:val="lt-LT"/>
        </w:rPr>
      </w:pPr>
      <w:r w:rsidRPr="000B53D5">
        <w:rPr>
          <w:rFonts w:ascii="Times New Roman" w:eastAsiaTheme="minorHAnsi" w:hAnsi="Times New Roman"/>
          <w:szCs w:val="24"/>
          <w:lang w:val="lt-LT"/>
        </w:rPr>
        <w:t>Bendras pageidaujamų išsinuomoti administracinės paskirties patalpų (toliau – Patalpos) plotas turi būti ne maž</w:t>
      </w:r>
      <w:r w:rsidR="00B9114C" w:rsidRPr="000B53D5">
        <w:rPr>
          <w:rFonts w:ascii="Times New Roman" w:eastAsiaTheme="minorHAnsi" w:hAnsi="Times New Roman"/>
          <w:szCs w:val="24"/>
          <w:lang w:val="lt-LT"/>
        </w:rPr>
        <w:t>esnis</w:t>
      </w:r>
      <w:r w:rsidRPr="000B53D5">
        <w:rPr>
          <w:rFonts w:ascii="Times New Roman" w:eastAsiaTheme="minorHAnsi" w:hAnsi="Times New Roman"/>
          <w:szCs w:val="24"/>
          <w:lang w:val="lt-LT"/>
        </w:rPr>
        <w:t xml:space="preserve"> kaip </w:t>
      </w:r>
      <w:r w:rsidR="009A4678" w:rsidRPr="000B53D5">
        <w:rPr>
          <w:rFonts w:ascii="Times New Roman" w:eastAsiaTheme="minorHAnsi" w:hAnsi="Times New Roman"/>
          <w:szCs w:val="24"/>
          <w:lang w:val="lt-LT"/>
        </w:rPr>
        <w:t>1</w:t>
      </w:r>
      <w:r w:rsidR="000B53D5" w:rsidRPr="000B53D5">
        <w:rPr>
          <w:rFonts w:ascii="Times New Roman" w:eastAsiaTheme="minorHAnsi" w:hAnsi="Times New Roman"/>
          <w:szCs w:val="24"/>
          <w:lang w:val="lt-LT"/>
        </w:rPr>
        <w:t>7</w:t>
      </w:r>
      <w:r w:rsidR="009A4678" w:rsidRPr="000B53D5">
        <w:rPr>
          <w:rFonts w:ascii="Times New Roman" w:eastAsiaTheme="minorHAnsi" w:hAnsi="Times New Roman"/>
          <w:szCs w:val="24"/>
          <w:lang w:val="lt-LT"/>
        </w:rPr>
        <w:t>0</w:t>
      </w:r>
      <w:r w:rsidRPr="000B53D5">
        <w:rPr>
          <w:rFonts w:ascii="Times New Roman" w:eastAsiaTheme="minorHAnsi" w:hAnsi="Times New Roman"/>
          <w:szCs w:val="24"/>
          <w:lang w:val="lt-LT"/>
        </w:rPr>
        <w:t xml:space="preserve"> m</w:t>
      </w:r>
      <w:r w:rsidRPr="000B53D5">
        <w:rPr>
          <w:rFonts w:ascii="Times New Roman" w:eastAsiaTheme="minorHAnsi" w:hAnsi="Times New Roman"/>
          <w:szCs w:val="24"/>
          <w:vertAlign w:val="superscript"/>
          <w:lang w:val="lt-LT"/>
        </w:rPr>
        <w:t>2</w:t>
      </w:r>
      <w:r w:rsidRPr="000B53D5">
        <w:rPr>
          <w:rFonts w:ascii="Times New Roman" w:eastAsiaTheme="minorHAnsi" w:hAnsi="Times New Roman"/>
          <w:szCs w:val="24"/>
          <w:lang w:val="lt-LT"/>
        </w:rPr>
        <w:t>.</w:t>
      </w:r>
    </w:p>
    <w:p w14:paraId="0E3BC758" w14:textId="77777777" w:rsidR="00197167" w:rsidRPr="000B53D5" w:rsidRDefault="00197167" w:rsidP="00197167">
      <w:pPr>
        <w:pStyle w:val="ListParagraph"/>
        <w:numPr>
          <w:ilvl w:val="0"/>
          <w:numId w:val="1"/>
        </w:numPr>
        <w:tabs>
          <w:tab w:val="left" w:pos="1134"/>
        </w:tabs>
        <w:ind w:left="0" w:firstLine="851"/>
        <w:jc w:val="both"/>
        <w:rPr>
          <w:rFonts w:ascii="Times New Roman" w:eastAsiaTheme="minorHAnsi" w:hAnsi="Times New Roman"/>
          <w:szCs w:val="24"/>
          <w:lang w:val="lt-LT"/>
        </w:rPr>
      </w:pPr>
      <w:r w:rsidRPr="000B53D5">
        <w:rPr>
          <w:rFonts w:ascii="Times New Roman" w:eastAsia="Trebuchet MS" w:hAnsi="Times New Roman"/>
          <w:szCs w:val="24"/>
          <w:lang w:val="lt-LT"/>
        </w:rPr>
        <w:t>Patalpose turi būti įrengta ne mažiau kaip:</w:t>
      </w:r>
    </w:p>
    <w:p w14:paraId="265B4620" w14:textId="2BC9F60D" w:rsidR="00197167" w:rsidRPr="001429BF" w:rsidRDefault="009A4678" w:rsidP="00197167">
      <w:pPr>
        <w:pStyle w:val="ListParagraph"/>
        <w:tabs>
          <w:tab w:val="left" w:pos="1134"/>
        </w:tabs>
        <w:ind w:left="0" w:firstLine="851"/>
        <w:jc w:val="both"/>
        <w:rPr>
          <w:rFonts w:ascii="Times New Roman" w:eastAsiaTheme="minorHAnsi" w:hAnsi="Times New Roman"/>
          <w:szCs w:val="24"/>
          <w:lang w:val="lt-LT"/>
        </w:rPr>
      </w:pPr>
      <w:r w:rsidRPr="000B53D5">
        <w:rPr>
          <w:rFonts w:ascii="Times New Roman" w:eastAsia="Trebuchet MS" w:hAnsi="Times New Roman"/>
          <w:szCs w:val="24"/>
          <w:lang w:val="lt-LT"/>
        </w:rPr>
        <w:t>2.1. 7</w:t>
      </w:r>
      <w:r w:rsidR="00197167" w:rsidRPr="000B53D5">
        <w:rPr>
          <w:rFonts w:ascii="Times New Roman" w:eastAsia="Trebuchet MS" w:hAnsi="Times New Roman"/>
          <w:szCs w:val="24"/>
          <w:lang w:val="lt-LT"/>
        </w:rPr>
        <w:t xml:space="preserve"> (</w:t>
      </w:r>
      <w:r w:rsidRPr="000B53D5">
        <w:rPr>
          <w:rFonts w:ascii="Times New Roman" w:eastAsia="Trebuchet MS" w:hAnsi="Times New Roman"/>
          <w:szCs w:val="24"/>
          <w:lang w:val="lt-LT"/>
        </w:rPr>
        <w:t>septynios</w:t>
      </w:r>
      <w:r w:rsidR="00197167" w:rsidRPr="000B53D5">
        <w:rPr>
          <w:rFonts w:ascii="Times New Roman" w:eastAsia="Trebuchet MS" w:hAnsi="Times New Roman"/>
          <w:szCs w:val="24"/>
          <w:lang w:val="lt-LT"/>
        </w:rPr>
        <w:t>) kompiuterizuot</w:t>
      </w:r>
      <w:r w:rsidRPr="000B53D5">
        <w:rPr>
          <w:rFonts w:ascii="Times New Roman" w:eastAsia="Trebuchet MS" w:hAnsi="Times New Roman"/>
          <w:szCs w:val="24"/>
          <w:lang w:val="lt-LT"/>
        </w:rPr>
        <w:t>os</w:t>
      </w:r>
      <w:r w:rsidR="00197167" w:rsidRPr="000B53D5">
        <w:rPr>
          <w:rFonts w:ascii="Times New Roman" w:eastAsia="Trebuchet MS" w:hAnsi="Times New Roman"/>
          <w:szCs w:val="24"/>
          <w:lang w:val="lt-LT"/>
        </w:rPr>
        <w:t xml:space="preserve"> darbo </w:t>
      </w:r>
      <w:r w:rsidRPr="000B53D5">
        <w:rPr>
          <w:rFonts w:ascii="Times New Roman" w:eastAsia="Trebuchet MS" w:hAnsi="Times New Roman"/>
          <w:szCs w:val="24"/>
          <w:lang w:val="lt-LT"/>
        </w:rPr>
        <w:t>vietos</w:t>
      </w:r>
      <w:r w:rsidR="00DD0B32" w:rsidRPr="000B53D5">
        <w:rPr>
          <w:rFonts w:ascii="Times New Roman" w:eastAsia="Trebuchet MS" w:hAnsi="Times New Roman"/>
          <w:szCs w:val="24"/>
          <w:lang w:val="lt-LT"/>
        </w:rPr>
        <w:t>, bendras kompiuterizuotos darbo vietų plotas ne maž</w:t>
      </w:r>
      <w:r w:rsidR="00B9114C" w:rsidRPr="000B53D5">
        <w:rPr>
          <w:rFonts w:ascii="Times New Roman" w:eastAsia="Trebuchet MS" w:hAnsi="Times New Roman"/>
          <w:szCs w:val="24"/>
          <w:lang w:val="lt-LT"/>
        </w:rPr>
        <w:t>esnis</w:t>
      </w:r>
      <w:r w:rsidR="00DD0B32" w:rsidRPr="000B53D5">
        <w:rPr>
          <w:rFonts w:ascii="Times New Roman" w:eastAsia="Trebuchet MS" w:hAnsi="Times New Roman"/>
          <w:szCs w:val="24"/>
          <w:lang w:val="lt-LT"/>
        </w:rPr>
        <w:t xml:space="preserve"> kaip 48 m²</w:t>
      </w:r>
      <w:r w:rsidR="00197167" w:rsidRPr="000B53D5">
        <w:rPr>
          <w:rFonts w:ascii="Times New Roman" w:eastAsia="Trebuchet MS" w:hAnsi="Times New Roman"/>
          <w:szCs w:val="24"/>
          <w:lang w:val="lt-LT"/>
        </w:rPr>
        <w:t xml:space="preserve"> (vienai darbo vietai turi būti skiriama ne mažiau kaip </w:t>
      </w:r>
      <w:r w:rsidR="00DD0B32" w:rsidRPr="000B53D5">
        <w:rPr>
          <w:rFonts w:ascii="Times New Roman" w:eastAsia="Trebuchet MS" w:hAnsi="Times New Roman"/>
          <w:szCs w:val="24"/>
          <w:lang w:val="lt-LT"/>
        </w:rPr>
        <w:t>6 m² kabinetinio</w:t>
      </w:r>
      <w:r w:rsidR="00DD0B32">
        <w:rPr>
          <w:rFonts w:ascii="Times New Roman" w:eastAsia="Trebuchet MS" w:hAnsi="Times New Roman"/>
          <w:szCs w:val="24"/>
          <w:lang w:val="lt-LT"/>
        </w:rPr>
        <w:t xml:space="preserve"> ploto)</w:t>
      </w:r>
      <w:r w:rsidR="00197167" w:rsidRPr="001429BF">
        <w:rPr>
          <w:rFonts w:ascii="Times New Roman" w:eastAsia="Trebuchet MS" w:hAnsi="Times New Roman"/>
          <w:szCs w:val="24"/>
          <w:lang w:val="lt-LT"/>
        </w:rPr>
        <w:t>, iš kurių:</w:t>
      </w:r>
    </w:p>
    <w:p w14:paraId="169DF439" w14:textId="62186946" w:rsidR="00197167" w:rsidRPr="001429BF" w:rsidRDefault="00197167" w:rsidP="00197167">
      <w:pPr>
        <w:pStyle w:val="ListParagraph"/>
        <w:tabs>
          <w:tab w:val="left" w:pos="1134"/>
        </w:tabs>
        <w:ind w:left="0" w:firstLine="851"/>
        <w:jc w:val="both"/>
        <w:rPr>
          <w:rFonts w:ascii="Times New Roman" w:eastAsia="Trebuchet MS" w:hAnsi="Times New Roman"/>
          <w:szCs w:val="24"/>
          <w:lang w:val="lt-LT"/>
        </w:rPr>
      </w:pPr>
      <w:r w:rsidRPr="001429BF">
        <w:rPr>
          <w:rFonts w:ascii="Times New Roman" w:eastAsia="Trebuchet MS" w:hAnsi="Times New Roman"/>
          <w:szCs w:val="24"/>
          <w:lang w:val="lt-LT"/>
        </w:rPr>
        <w:t xml:space="preserve">2.1.1. </w:t>
      </w:r>
      <w:r w:rsidR="00CD3F2D" w:rsidRPr="001429BF">
        <w:rPr>
          <w:rFonts w:ascii="Times New Roman" w:eastAsia="Trebuchet MS" w:hAnsi="Times New Roman"/>
          <w:szCs w:val="24"/>
          <w:lang w:val="lt-LT"/>
        </w:rPr>
        <w:t>2</w:t>
      </w:r>
      <w:r w:rsidRPr="001429BF">
        <w:rPr>
          <w:rFonts w:ascii="Times New Roman" w:eastAsia="Trebuchet MS" w:hAnsi="Times New Roman"/>
          <w:szCs w:val="24"/>
          <w:lang w:val="lt-LT"/>
        </w:rPr>
        <w:t xml:space="preserve"> (</w:t>
      </w:r>
      <w:r w:rsidR="00CD3F2D" w:rsidRPr="001429BF">
        <w:rPr>
          <w:rFonts w:ascii="Times New Roman" w:eastAsia="Trebuchet MS" w:hAnsi="Times New Roman"/>
          <w:szCs w:val="24"/>
          <w:lang w:val="lt-LT"/>
        </w:rPr>
        <w:t>du</w:t>
      </w:r>
      <w:r w:rsidRPr="001429BF">
        <w:rPr>
          <w:rFonts w:ascii="Times New Roman" w:eastAsia="Trebuchet MS" w:hAnsi="Times New Roman"/>
          <w:szCs w:val="24"/>
          <w:lang w:val="lt-LT"/>
        </w:rPr>
        <w:t>) kabinetai ne maž</w:t>
      </w:r>
      <w:r w:rsidR="00B9114C">
        <w:rPr>
          <w:rFonts w:ascii="Times New Roman" w:eastAsia="Trebuchet MS" w:hAnsi="Times New Roman"/>
          <w:szCs w:val="24"/>
          <w:lang w:val="lt-LT"/>
        </w:rPr>
        <w:t>esni</w:t>
      </w:r>
      <w:r w:rsidRPr="001429BF">
        <w:rPr>
          <w:rFonts w:ascii="Times New Roman" w:eastAsia="Trebuchet MS" w:hAnsi="Times New Roman"/>
          <w:szCs w:val="24"/>
          <w:lang w:val="lt-LT"/>
        </w:rPr>
        <w:t xml:space="preserve"> kaip 1</w:t>
      </w:r>
      <w:r w:rsidR="00CD3F2D" w:rsidRPr="001429BF">
        <w:rPr>
          <w:rFonts w:ascii="Times New Roman" w:eastAsia="Trebuchet MS" w:hAnsi="Times New Roman"/>
          <w:szCs w:val="24"/>
          <w:lang w:val="lt-LT"/>
        </w:rPr>
        <w:t>2</w:t>
      </w:r>
      <w:r w:rsidRPr="001429BF">
        <w:rPr>
          <w:rFonts w:ascii="Times New Roman" w:eastAsia="Trebuchet MS" w:hAnsi="Times New Roman"/>
          <w:szCs w:val="24"/>
          <w:lang w:val="lt-LT"/>
        </w:rPr>
        <w:t xml:space="preserve"> m²</w:t>
      </w:r>
      <w:r w:rsidR="00DD0B32">
        <w:rPr>
          <w:rFonts w:ascii="Times New Roman" w:eastAsia="Trebuchet MS" w:hAnsi="Times New Roman"/>
          <w:szCs w:val="24"/>
          <w:lang w:val="lt-LT"/>
        </w:rPr>
        <w:t xml:space="preserve"> (po dvi darbo vietas)</w:t>
      </w:r>
      <w:r w:rsidRPr="001429BF">
        <w:rPr>
          <w:rFonts w:ascii="Times New Roman" w:eastAsia="Trebuchet MS" w:hAnsi="Times New Roman"/>
          <w:szCs w:val="24"/>
          <w:lang w:val="lt-LT"/>
        </w:rPr>
        <w:t>;</w:t>
      </w:r>
    </w:p>
    <w:p w14:paraId="44AEE3D5" w14:textId="5D8B87E2" w:rsidR="00197167" w:rsidRPr="001429BF" w:rsidRDefault="00197167" w:rsidP="00197167">
      <w:pPr>
        <w:pStyle w:val="ListParagraph"/>
        <w:ind w:left="851"/>
        <w:jc w:val="both"/>
        <w:rPr>
          <w:rFonts w:ascii="Times New Roman" w:eastAsia="Trebuchet MS" w:hAnsi="Times New Roman"/>
          <w:szCs w:val="24"/>
          <w:lang w:val="lt-LT"/>
        </w:rPr>
      </w:pPr>
      <w:r w:rsidRPr="001429BF">
        <w:rPr>
          <w:rFonts w:ascii="Times New Roman" w:eastAsia="Trebuchet MS" w:hAnsi="Times New Roman"/>
          <w:szCs w:val="24"/>
          <w:lang w:val="lt-LT"/>
        </w:rPr>
        <w:t xml:space="preserve">2.1.2. </w:t>
      </w:r>
      <w:r w:rsidR="00CD3F2D" w:rsidRPr="001429BF">
        <w:rPr>
          <w:rFonts w:ascii="Times New Roman" w:eastAsia="Trebuchet MS" w:hAnsi="Times New Roman"/>
          <w:szCs w:val="24"/>
          <w:lang w:val="lt-LT"/>
        </w:rPr>
        <w:t>3</w:t>
      </w:r>
      <w:r w:rsidRPr="001429BF">
        <w:rPr>
          <w:rFonts w:ascii="Times New Roman" w:eastAsiaTheme="minorHAnsi" w:hAnsi="Times New Roman"/>
          <w:szCs w:val="24"/>
          <w:lang w:val="lt-LT"/>
        </w:rPr>
        <w:t xml:space="preserve"> (</w:t>
      </w:r>
      <w:r w:rsidR="00CD3F2D" w:rsidRPr="001429BF">
        <w:rPr>
          <w:rFonts w:ascii="Times New Roman" w:eastAsiaTheme="minorHAnsi" w:hAnsi="Times New Roman"/>
          <w:szCs w:val="24"/>
          <w:lang w:val="lt-LT"/>
        </w:rPr>
        <w:t>trys</w:t>
      </w:r>
      <w:r w:rsidRPr="001429BF">
        <w:rPr>
          <w:rFonts w:ascii="Times New Roman" w:eastAsiaTheme="minorHAnsi" w:hAnsi="Times New Roman"/>
          <w:szCs w:val="24"/>
          <w:lang w:val="lt-LT"/>
        </w:rPr>
        <w:t>) kabinetai ne maž</w:t>
      </w:r>
      <w:r w:rsidR="00B9114C">
        <w:rPr>
          <w:rFonts w:ascii="Times New Roman" w:eastAsiaTheme="minorHAnsi" w:hAnsi="Times New Roman"/>
          <w:szCs w:val="24"/>
          <w:lang w:val="lt-LT"/>
        </w:rPr>
        <w:t>esni</w:t>
      </w:r>
      <w:r w:rsidRPr="001429BF">
        <w:rPr>
          <w:rFonts w:ascii="Times New Roman" w:eastAsiaTheme="minorHAnsi" w:hAnsi="Times New Roman"/>
          <w:szCs w:val="24"/>
          <w:lang w:val="lt-LT"/>
        </w:rPr>
        <w:t xml:space="preserve"> kaip </w:t>
      </w:r>
      <w:r w:rsidR="00CD3F2D" w:rsidRPr="001429BF">
        <w:rPr>
          <w:rFonts w:ascii="Times New Roman" w:eastAsiaTheme="minorHAnsi" w:hAnsi="Times New Roman"/>
          <w:szCs w:val="24"/>
          <w:lang w:val="lt-LT"/>
        </w:rPr>
        <w:t>8</w:t>
      </w:r>
      <w:r w:rsidRPr="001429BF">
        <w:rPr>
          <w:rFonts w:ascii="Times New Roman" w:eastAsiaTheme="minorHAnsi" w:hAnsi="Times New Roman"/>
          <w:szCs w:val="24"/>
          <w:lang w:val="lt-LT"/>
        </w:rPr>
        <w:t xml:space="preserve"> </w:t>
      </w:r>
      <w:r w:rsidRPr="001429BF">
        <w:rPr>
          <w:rFonts w:ascii="Times New Roman" w:eastAsia="Trebuchet MS" w:hAnsi="Times New Roman"/>
          <w:szCs w:val="24"/>
          <w:lang w:val="lt-LT"/>
        </w:rPr>
        <w:t>m²</w:t>
      </w:r>
      <w:r w:rsidR="00DD0B32">
        <w:rPr>
          <w:rFonts w:ascii="Times New Roman" w:eastAsia="Trebuchet MS" w:hAnsi="Times New Roman"/>
          <w:szCs w:val="24"/>
          <w:lang w:val="lt-LT"/>
        </w:rPr>
        <w:t xml:space="preserve"> (po vieną darbo vietą)</w:t>
      </w:r>
      <w:r w:rsidRPr="001429BF">
        <w:rPr>
          <w:rFonts w:ascii="Times New Roman" w:eastAsia="Trebuchet MS" w:hAnsi="Times New Roman"/>
          <w:szCs w:val="24"/>
          <w:lang w:val="lt-LT"/>
        </w:rPr>
        <w:t>;</w:t>
      </w:r>
    </w:p>
    <w:p w14:paraId="046733E8" w14:textId="77777777" w:rsidR="00197167" w:rsidRPr="001429BF" w:rsidRDefault="00197167" w:rsidP="00197167">
      <w:pPr>
        <w:pStyle w:val="ListParagraph"/>
        <w:ind w:left="0" w:firstLine="851"/>
        <w:jc w:val="both"/>
        <w:rPr>
          <w:rFonts w:ascii="Times New Roman" w:eastAsia="Trebuchet MS" w:hAnsi="Times New Roman"/>
          <w:szCs w:val="24"/>
          <w:lang w:val="lt-LT"/>
        </w:rPr>
      </w:pPr>
      <w:r w:rsidRPr="001429BF">
        <w:rPr>
          <w:rFonts w:ascii="Times New Roman" w:eastAsia="Trebuchet MS" w:hAnsi="Times New Roman"/>
          <w:szCs w:val="24"/>
          <w:lang w:val="lt-LT"/>
        </w:rPr>
        <w:t>2.2. bendro naudojimo patalpos</w:t>
      </w:r>
      <w:r w:rsidR="00CD3F2D" w:rsidRPr="001429BF">
        <w:rPr>
          <w:rFonts w:ascii="Times New Roman" w:eastAsia="Trebuchet MS" w:hAnsi="Times New Roman"/>
          <w:szCs w:val="24"/>
          <w:lang w:val="lt-LT"/>
        </w:rPr>
        <w:t>e turi būti</w:t>
      </w:r>
      <w:r w:rsidRPr="001429BF">
        <w:rPr>
          <w:rFonts w:ascii="Times New Roman" w:eastAsia="Trebuchet MS" w:hAnsi="Times New Roman"/>
          <w:szCs w:val="24"/>
          <w:lang w:val="lt-LT"/>
        </w:rPr>
        <w:t>:</w:t>
      </w:r>
    </w:p>
    <w:p w14:paraId="063EF060" w14:textId="77777777" w:rsidR="00197167" w:rsidRPr="001429BF" w:rsidRDefault="00197167" w:rsidP="00197167">
      <w:pPr>
        <w:pStyle w:val="ListParagraph"/>
        <w:ind w:left="0" w:firstLine="851"/>
        <w:jc w:val="both"/>
        <w:rPr>
          <w:rFonts w:ascii="Times New Roman" w:eastAsia="Trebuchet MS" w:hAnsi="Times New Roman"/>
          <w:szCs w:val="24"/>
          <w:lang w:val="lt-LT"/>
        </w:rPr>
      </w:pPr>
      <w:r w:rsidRPr="001429BF">
        <w:rPr>
          <w:rFonts w:ascii="Times New Roman" w:eastAsia="Trebuchet MS" w:hAnsi="Times New Roman"/>
          <w:szCs w:val="24"/>
          <w:lang w:val="lt-LT"/>
        </w:rPr>
        <w:t>2.2.1. tualeta</w:t>
      </w:r>
      <w:r w:rsidR="00CD3F2D" w:rsidRPr="001429BF">
        <w:rPr>
          <w:rFonts w:ascii="Times New Roman" w:eastAsia="Trebuchet MS" w:hAnsi="Times New Roman"/>
          <w:szCs w:val="24"/>
          <w:lang w:val="lt-LT"/>
        </w:rPr>
        <w:t>s</w:t>
      </w:r>
      <w:r w:rsidRPr="001429BF">
        <w:rPr>
          <w:rFonts w:ascii="Times New Roman" w:eastAsia="Trebuchet MS" w:hAnsi="Times New Roman"/>
          <w:szCs w:val="24"/>
          <w:lang w:val="lt-LT"/>
        </w:rPr>
        <w:t>;</w:t>
      </w:r>
    </w:p>
    <w:p w14:paraId="379842FB" w14:textId="4CE8C0B1" w:rsidR="00197167" w:rsidRPr="00D11A18" w:rsidRDefault="00197167" w:rsidP="00197167">
      <w:pPr>
        <w:pStyle w:val="ListParagraph"/>
        <w:ind w:left="0" w:firstLine="851"/>
        <w:jc w:val="both"/>
        <w:rPr>
          <w:rFonts w:ascii="Times New Roman" w:eastAsia="Trebuchet MS" w:hAnsi="Times New Roman"/>
          <w:szCs w:val="24"/>
          <w:lang w:val="lt-LT"/>
        </w:rPr>
      </w:pPr>
      <w:r w:rsidRPr="00D11A18">
        <w:rPr>
          <w:rFonts w:ascii="Times New Roman" w:eastAsia="Trebuchet MS" w:hAnsi="Times New Roman"/>
          <w:szCs w:val="24"/>
          <w:lang w:val="lt-LT"/>
        </w:rPr>
        <w:t>2.2.</w:t>
      </w:r>
      <w:r w:rsidR="00DD0B32">
        <w:rPr>
          <w:rFonts w:ascii="Times New Roman" w:eastAsia="Trebuchet MS" w:hAnsi="Times New Roman"/>
          <w:szCs w:val="24"/>
          <w:lang w:val="lt-LT"/>
        </w:rPr>
        <w:t>2</w:t>
      </w:r>
      <w:r w:rsidRPr="00D11A18">
        <w:rPr>
          <w:rFonts w:ascii="Times New Roman" w:eastAsia="Trebuchet MS" w:hAnsi="Times New Roman"/>
          <w:szCs w:val="24"/>
          <w:lang w:val="lt-LT"/>
        </w:rPr>
        <w:t>. karo prievolininkų laukimo zona ne maž</w:t>
      </w:r>
      <w:r w:rsidR="00B9114C">
        <w:rPr>
          <w:rFonts w:ascii="Times New Roman" w:eastAsia="Trebuchet MS" w:hAnsi="Times New Roman"/>
          <w:szCs w:val="24"/>
          <w:lang w:val="lt-LT"/>
        </w:rPr>
        <w:t>esn</w:t>
      </w:r>
      <w:r w:rsidR="000B53D5">
        <w:rPr>
          <w:rFonts w:ascii="Times New Roman" w:eastAsia="Trebuchet MS" w:hAnsi="Times New Roman"/>
          <w:szCs w:val="24"/>
          <w:lang w:val="lt-LT"/>
        </w:rPr>
        <w:t>ė</w:t>
      </w:r>
      <w:r w:rsidRPr="00D11A18">
        <w:rPr>
          <w:rFonts w:ascii="Times New Roman" w:eastAsia="Trebuchet MS" w:hAnsi="Times New Roman"/>
          <w:szCs w:val="24"/>
          <w:lang w:val="lt-LT"/>
        </w:rPr>
        <w:t xml:space="preserve"> kaip </w:t>
      </w:r>
      <w:r w:rsidR="001429BF">
        <w:rPr>
          <w:rFonts w:ascii="Times New Roman" w:eastAsia="Trebuchet MS" w:hAnsi="Times New Roman"/>
          <w:szCs w:val="24"/>
          <w:lang w:val="lt-LT"/>
        </w:rPr>
        <w:t>15</w:t>
      </w:r>
      <w:r w:rsidRPr="00D11A18">
        <w:rPr>
          <w:rFonts w:ascii="Times New Roman" w:eastAsia="Trebuchet MS" w:hAnsi="Times New Roman"/>
          <w:szCs w:val="24"/>
          <w:lang w:val="lt-LT"/>
        </w:rPr>
        <w:t xml:space="preserve"> m²;</w:t>
      </w:r>
    </w:p>
    <w:p w14:paraId="674E622F" w14:textId="77777777" w:rsidR="00197167" w:rsidRPr="00D11A18" w:rsidRDefault="00197167" w:rsidP="00197167">
      <w:pPr>
        <w:pStyle w:val="ListParagraph"/>
        <w:ind w:left="0" w:firstLine="851"/>
        <w:jc w:val="both"/>
        <w:rPr>
          <w:rFonts w:ascii="Times New Roman" w:eastAsia="Trebuchet MS" w:hAnsi="Times New Roman"/>
          <w:szCs w:val="24"/>
          <w:lang w:val="lt-LT"/>
        </w:rPr>
      </w:pPr>
      <w:r w:rsidRPr="00D11A18">
        <w:rPr>
          <w:rFonts w:ascii="Times New Roman" w:eastAsia="Trebuchet MS" w:hAnsi="Times New Roman"/>
          <w:szCs w:val="24"/>
          <w:lang w:val="lt-LT"/>
        </w:rPr>
        <w:t>2.3. sandėliavimo ir spec. paskirties patalpos:</w:t>
      </w:r>
    </w:p>
    <w:p w14:paraId="45199E75" w14:textId="18352D1B" w:rsidR="00197167" w:rsidRPr="00D11A18" w:rsidRDefault="00197167" w:rsidP="00197167">
      <w:pPr>
        <w:pStyle w:val="ListParagraph"/>
        <w:ind w:left="0" w:firstLine="851"/>
        <w:jc w:val="both"/>
        <w:rPr>
          <w:rFonts w:ascii="Times New Roman" w:eastAsia="Trebuchet MS" w:hAnsi="Times New Roman"/>
          <w:szCs w:val="24"/>
          <w:lang w:val="lt-LT"/>
        </w:rPr>
      </w:pPr>
      <w:r w:rsidRPr="00D11A18">
        <w:rPr>
          <w:rFonts w:ascii="Times New Roman" w:eastAsia="Trebuchet MS" w:hAnsi="Times New Roman"/>
          <w:szCs w:val="24"/>
          <w:lang w:val="lt-LT"/>
        </w:rPr>
        <w:t>2.3.1 serverinė</w:t>
      </w:r>
      <w:r w:rsidR="00B9114C">
        <w:rPr>
          <w:rFonts w:ascii="Times New Roman" w:eastAsia="Trebuchet MS" w:hAnsi="Times New Roman"/>
          <w:szCs w:val="24"/>
          <w:lang w:val="lt-LT"/>
        </w:rPr>
        <w:t>-</w:t>
      </w:r>
      <w:r w:rsidR="00CD3F2D">
        <w:rPr>
          <w:rFonts w:ascii="Times New Roman" w:eastAsia="Trebuchet MS" w:hAnsi="Times New Roman"/>
          <w:szCs w:val="24"/>
          <w:lang w:val="lt-LT"/>
        </w:rPr>
        <w:t>sandėliavimo patalpa</w:t>
      </w:r>
      <w:r w:rsidRPr="00D11A18">
        <w:rPr>
          <w:rFonts w:ascii="Times New Roman" w:eastAsia="Trebuchet MS" w:hAnsi="Times New Roman"/>
          <w:szCs w:val="24"/>
          <w:lang w:val="lt-LT"/>
        </w:rPr>
        <w:t xml:space="preserve"> ne maž</w:t>
      </w:r>
      <w:r w:rsidR="00B9114C">
        <w:rPr>
          <w:rFonts w:ascii="Times New Roman" w:eastAsia="Trebuchet MS" w:hAnsi="Times New Roman"/>
          <w:szCs w:val="24"/>
          <w:lang w:val="lt-LT"/>
        </w:rPr>
        <w:t>esn</w:t>
      </w:r>
      <w:r w:rsidR="000B53D5">
        <w:rPr>
          <w:rFonts w:ascii="Times New Roman" w:eastAsia="Trebuchet MS" w:hAnsi="Times New Roman"/>
          <w:szCs w:val="24"/>
          <w:lang w:val="lt-LT"/>
        </w:rPr>
        <w:t>ė</w:t>
      </w:r>
      <w:r w:rsidRPr="00D11A18">
        <w:rPr>
          <w:rFonts w:ascii="Times New Roman" w:eastAsia="Trebuchet MS" w:hAnsi="Times New Roman"/>
          <w:szCs w:val="24"/>
          <w:lang w:val="lt-LT"/>
        </w:rPr>
        <w:t xml:space="preserve"> kaip </w:t>
      </w:r>
      <w:r w:rsidR="00CD3F2D">
        <w:rPr>
          <w:rFonts w:ascii="Times New Roman" w:eastAsia="Trebuchet MS" w:hAnsi="Times New Roman"/>
          <w:szCs w:val="24"/>
          <w:lang w:val="lt-LT"/>
        </w:rPr>
        <w:t>10</w:t>
      </w:r>
      <w:r w:rsidRPr="00D11A18">
        <w:rPr>
          <w:rFonts w:ascii="Times New Roman" w:eastAsia="Trebuchet MS" w:hAnsi="Times New Roman"/>
          <w:szCs w:val="24"/>
          <w:lang w:val="lt-LT"/>
        </w:rPr>
        <w:t xml:space="preserve"> m²;</w:t>
      </w:r>
    </w:p>
    <w:p w14:paraId="02E0D23D" w14:textId="061BD97E" w:rsidR="00197167" w:rsidRPr="000B53D5" w:rsidRDefault="00197167" w:rsidP="00197167">
      <w:pPr>
        <w:pStyle w:val="ListParagraph"/>
        <w:ind w:left="0" w:firstLine="851"/>
        <w:jc w:val="both"/>
        <w:rPr>
          <w:rFonts w:ascii="Times New Roman" w:eastAsia="Trebuchet MS" w:hAnsi="Times New Roman"/>
          <w:szCs w:val="24"/>
          <w:lang w:val="lt-LT"/>
        </w:rPr>
      </w:pPr>
      <w:r w:rsidRPr="00D11A18">
        <w:rPr>
          <w:rFonts w:ascii="Times New Roman" w:eastAsia="Trebuchet MS" w:hAnsi="Times New Roman"/>
          <w:szCs w:val="24"/>
          <w:lang w:val="lt-LT"/>
        </w:rPr>
        <w:t>2.3.</w:t>
      </w:r>
      <w:r w:rsidR="00DD0B32">
        <w:rPr>
          <w:rFonts w:ascii="Times New Roman" w:eastAsia="Trebuchet MS" w:hAnsi="Times New Roman"/>
          <w:szCs w:val="24"/>
          <w:lang w:val="lt-LT"/>
        </w:rPr>
        <w:t>2</w:t>
      </w:r>
      <w:r w:rsidRPr="00D11A18">
        <w:rPr>
          <w:rFonts w:ascii="Times New Roman" w:eastAsia="Trebuchet MS" w:hAnsi="Times New Roman"/>
          <w:szCs w:val="24"/>
          <w:lang w:val="lt-LT"/>
        </w:rPr>
        <w:t>. archyvo patalpa ne maž</w:t>
      </w:r>
      <w:r w:rsidR="00B9114C">
        <w:rPr>
          <w:rFonts w:ascii="Times New Roman" w:eastAsia="Trebuchet MS" w:hAnsi="Times New Roman"/>
          <w:szCs w:val="24"/>
          <w:lang w:val="lt-LT"/>
        </w:rPr>
        <w:t>esnis</w:t>
      </w:r>
      <w:r w:rsidRPr="00D11A18">
        <w:rPr>
          <w:rFonts w:ascii="Times New Roman" w:eastAsia="Trebuchet MS" w:hAnsi="Times New Roman"/>
          <w:szCs w:val="24"/>
          <w:lang w:val="lt-LT"/>
        </w:rPr>
        <w:t xml:space="preserve"> </w:t>
      </w:r>
      <w:r w:rsidRPr="000B53D5">
        <w:rPr>
          <w:rFonts w:ascii="Times New Roman" w:eastAsia="Trebuchet MS" w:hAnsi="Times New Roman"/>
          <w:szCs w:val="24"/>
          <w:lang w:val="lt-LT"/>
        </w:rPr>
        <w:t xml:space="preserve">kaip </w:t>
      </w:r>
      <w:r w:rsidR="00CD3F2D" w:rsidRPr="000B53D5">
        <w:rPr>
          <w:rFonts w:ascii="Times New Roman" w:eastAsia="Trebuchet MS" w:hAnsi="Times New Roman"/>
          <w:szCs w:val="24"/>
          <w:lang w:val="lt-LT"/>
        </w:rPr>
        <w:t>14</w:t>
      </w:r>
      <w:r w:rsidRPr="000B53D5">
        <w:rPr>
          <w:rFonts w:ascii="Times New Roman" w:eastAsia="Trebuchet MS" w:hAnsi="Times New Roman"/>
          <w:szCs w:val="24"/>
          <w:lang w:val="lt-LT"/>
        </w:rPr>
        <w:t xml:space="preserve"> m²;</w:t>
      </w:r>
    </w:p>
    <w:p w14:paraId="05EE1893" w14:textId="44B6EC39" w:rsidR="00197167" w:rsidRPr="000B53D5" w:rsidRDefault="00197167" w:rsidP="00197167">
      <w:pPr>
        <w:pStyle w:val="ListParagraph"/>
        <w:ind w:left="0" w:firstLine="851"/>
        <w:jc w:val="both"/>
        <w:rPr>
          <w:rFonts w:ascii="Times New Roman" w:eastAsia="Trebuchet MS" w:hAnsi="Times New Roman"/>
          <w:szCs w:val="24"/>
          <w:lang w:val="lt-LT"/>
        </w:rPr>
      </w:pPr>
      <w:r w:rsidRPr="000B53D5">
        <w:rPr>
          <w:rFonts w:ascii="Times New Roman" w:eastAsia="Trebuchet MS" w:hAnsi="Times New Roman"/>
          <w:szCs w:val="24"/>
          <w:lang w:val="lt-LT"/>
        </w:rPr>
        <w:t>2.3.</w:t>
      </w:r>
      <w:r w:rsidR="00DD0B32" w:rsidRPr="000B53D5">
        <w:rPr>
          <w:rFonts w:ascii="Times New Roman" w:eastAsia="Trebuchet MS" w:hAnsi="Times New Roman"/>
          <w:szCs w:val="24"/>
          <w:lang w:val="lt-LT"/>
        </w:rPr>
        <w:t>3</w:t>
      </w:r>
      <w:r w:rsidRPr="000B53D5">
        <w:rPr>
          <w:rFonts w:ascii="Times New Roman" w:eastAsia="Trebuchet MS" w:hAnsi="Times New Roman"/>
          <w:szCs w:val="24"/>
          <w:lang w:val="lt-LT"/>
        </w:rPr>
        <w:t>. pasitarimų salė ne maž</w:t>
      </w:r>
      <w:r w:rsidR="00B9114C" w:rsidRPr="000B53D5">
        <w:rPr>
          <w:rFonts w:ascii="Times New Roman" w:eastAsia="Trebuchet MS" w:hAnsi="Times New Roman"/>
          <w:szCs w:val="24"/>
          <w:lang w:val="lt-LT"/>
        </w:rPr>
        <w:t>esn</w:t>
      </w:r>
      <w:r w:rsidR="000B53D5" w:rsidRPr="000B53D5">
        <w:rPr>
          <w:rFonts w:ascii="Times New Roman" w:eastAsia="Trebuchet MS" w:hAnsi="Times New Roman"/>
          <w:szCs w:val="24"/>
          <w:lang w:val="lt-LT"/>
        </w:rPr>
        <w:t>ė</w:t>
      </w:r>
      <w:r w:rsidRPr="000B53D5">
        <w:rPr>
          <w:rFonts w:ascii="Times New Roman" w:eastAsia="Trebuchet MS" w:hAnsi="Times New Roman"/>
          <w:szCs w:val="24"/>
          <w:lang w:val="lt-LT"/>
        </w:rPr>
        <w:t xml:space="preserve"> kaip 30 m².</w:t>
      </w:r>
    </w:p>
    <w:p w14:paraId="1A316B8A" w14:textId="673BB0DE" w:rsidR="00197167" w:rsidRPr="000B53D5"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0B53D5">
        <w:rPr>
          <w:rFonts w:ascii="Times New Roman" w:hAnsi="Times New Roman"/>
          <w:szCs w:val="24"/>
          <w:lang w:val="lt-LT"/>
        </w:rPr>
        <w:t xml:space="preserve">Siūlomos išsinuomoti Patalpos turi būti </w:t>
      </w:r>
      <w:r w:rsidR="00CD3F2D" w:rsidRPr="000B53D5">
        <w:rPr>
          <w:rFonts w:ascii="Times New Roman" w:hAnsi="Times New Roman"/>
          <w:szCs w:val="24"/>
          <w:lang w:val="lt-LT"/>
        </w:rPr>
        <w:t>Marijampolės</w:t>
      </w:r>
      <w:r w:rsidRPr="000B53D5">
        <w:rPr>
          <w:rFonts w:ascii="Times New Roman" w:hAnsi="Times New Roman"/>
          <w:bCs/>
          <w:szCs w:val="24"/>
          <w:lang w:val="lt-LT"/>
        </w:rPr>
        <w:t xml:space="preserve"> miesto</w:t>
      </w:r>
      <w:r w:rsidRPr="000B53D5">
        <w:rPr>
          <w:rFonts w:ascii="Times New Roman" w:hAnsi="Times New Roman"/>
          <w:szCs w:val="24"/>
          <w:lang w:val="lt-LT"/>
        </w:rPr>
        <w:t> savivaldybės teritorijos </w:t>
      </w:r>
      <w:r w:rsidRPr="000B53D5">
        <w:rPr>
          <w:rFonts w:ascii="Times New Roman" w:hAnsi="Times New Roman"/>
          <w:bCs/>
          <w:szCs w:val="24"/>
          <w:lang w:val="lt-LT"/>
        </w:rPr>
        <w:t>ribose</w:t>
      </w:r>
      <w:r w:rsidRPr="000B53D5">
        <w:rPr>
          <w:rFonts w:ascii="Times New Roman" w:hAnsi="Times New Roman"/>
          <w:szCs w:val="24"/>
          <w:lang w:val="lt-LT"/>
        </w:rPr>
        <w:t xml:space="preserve"> ir nutolusios nuo </w:t>
      </w:r>
      <w:r w:rsidR="00CD3F2D" w:rsidRPr="000B53D5">
        <w:rPr>
          <w:rFonts w:ascii="Times New Roman" w:hAnsi="Times New Roman"/>
          <w:szCs w:val="24"/>
          <w:lang w:val="lt-LT"/>
        </w:rPr>
        <w:t xml:space="preserve">Marijampolės </w:t>
      </w:r>
      <w:r w:rsidRPr="000B53D5">
        <w:rPr>
          <w:rFonts w:ascii="Times New Roman" w:hAnsi="Times New Roman"/>
          <w:bCs/>
          <w:szCs w:val="24"/>
          <w:lang w:val="lt-LT"/>
        </w:rPr>
        <w:t xml:space="preserve"> savivaldybės pastato</w:t>
      </w:r>
      <w:r w:rsidRPr="000B53D5">
        <w:rPr>
          <w:rFonts w:ascii="Times New Roman" w:hAnsi="Times New Roman"/>
          <w:szCs w:val="24"/>
          <w:lang w:val="lt-LT"/>
        </w:rPr>
        <w:t>,</w:t>
      </w:r>
      <w:r w:rsidR="00B9114C" w:rsidRPr="000B53D5">
        <w:rPr>
          <w:rFonts w:ascii="Times New Roman" w:hAnsi="Times New Roman"/>
          <w:szCs w:val="24"/>
          <w:lang w:val="lt-LT"/>
        </w:rPr>
        <w:t xml:space="preserve"> esančio</w:t>
      </w:r>
      <w:r w:rsidRPr="000B53D5">
        <w:rPr>
          <w:rFonts w:ascii="Times New Roman" w:hAnsi="Times New Roman"/>
          <w:szCs w:val="24"/>
          <w:lang w:val="lt-LT"/>
        </w:rPr>
        <w:t xml:space="preserve"> adresu: </w:t>
      </w:r>
      <w:r w:rsidR="00CD3F2D" w:rsidRPr="000B53D5">
        <w:rPr>
          <w:rFonts w:ascii="Times New Roman" w:hAnsi="Times New Roman"/>
          <w:szCs w:val="24"/>
          <w:lang w:val="lt-LT"/>
        </w:rPr>
        <w:t>Basanavičiaus a. 1, Marijampolė</w:t>
      </w:r>
      <w:r w:rsidRPr="000B53D5">
        <w:rPr>
          <w:rFonts w:ascii="Times New Roman" w:hAnsi="Times New Roman"/>
          <w:bCs/>
          <w:szCs w:val="24"/>
          <w:lang w:val="lt-LT"/>
        </w:rPr>
        <w:t xml:space="preserve">, </w:t>
      </w:r>
      <w:r w:rsidR="001429BF" w:rsidRPr="000B53D5">
        <w:rPr>
          <w:rFonts w:ascii="Times New Roman" w:hAnsi="Times New Roman"/>
          <w:szCs w:val="24"/>
          <w:lang w:val="lt-LT"/>
        </w:rPr>
        <w:t xml:space="preserve"> ne daugiau kaip 2</w:t>
      </w:r>
      <w:r w:rsidRPr="000B53D5">
        <w:rPr>
          <w:rFonts w:ascii="Times New Roman" w:hAnsi="Times New Roman"/>
          <w:szCs w:val="24"/>
          <w:lang w:val="lt-LT"/>
        </w:rPr>
        <w:t xml:space="preserve"> km </w:t>
      </w:r>
      <w:r w:rsidR="00CD3F2D" w:rsidRPr="000B53D5">
        <w:rPr>
          <w:rFonts w:ascii="Times New Roman" w:hAnsi="Times New Roman"/>
          <w:szCs w:val="24"/>
          <w:lang w:val="lt-LT"/>
        </w:rPr>
        <w:t>atstumu</w:t>
      </w:r>
      <w:r w:rsidRPr="000B53D5">
        <w:rPr>
          <w:rFonts w:ascii="Times New Roman" w:eastAsiaTheme="minorHAnsi" w:hAnsi="Times New Roman"/>
          <w:szCs w:val="24"/>
          <w:lang w:val="lt-LT"/>
        </w:rPr>
        <w:t>.</w:t>
      </w:r>
    </w:p>
    <w:p w14:paraId="74F75713" w14:textId="77FD3226"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0B53D5">
        <w:rPr>
          <w:rFonts w:ascii="Times New Roman" w:hAnsi="Times New Roman"/>
          <w:szCs w:val="24"/>
          <w:lang w:val="lt-LT"/>
        </w:rPr>
        <w:t xml:space="preserve">Patalpų nuomos terminas </w:t>
      </w:r>
      <w:r w:rsidRPr="000B53D5">
        <w:rPr>
          <w:rFonts w:ascii="Times New Roman" w:hAnsi="Times New Roman"/>
          <w:bCs/>
          <w:szCs w:val="24"/>
          <w:lang w:val="lt-LT"/>
        </w:rPr>
        <w:t>–</w:t>
      </w:r>
      <w:r w:rsidR="00DD0B32" w:rsidRPr="000B53D5">
        <w:rPr>
          <w:rFonts w:ascii="Times New Roman" w:hAnsi="Times New Roman"/>
          <w:szCs w:val="24"/>
          <w:lang w:val="lt-LT"/>
        </w:rPr>
        <w:t xml:space="preserve"> 3</w:t>
      </w:r>
      <w:r w:rsidRPr="000B53D5">
        <w:rPr>
          <w:rFonts w:ascii="Times New Roman" w:hAnsi="Times New Roman"/>
          <w:szCs w:val="24"/>
          <w:lang w:val="lt-LT"/>
        </w:rPr>
        <w:t xml:space="preserve"> (</w:t>
      </w:r>
      <w:r w:rsidR="00DD0B32" w:rsidRPr="000B53D5">
        <w:rPr>
          <w:rFonts w:ascii="Times New Roman" w:hAnsi="Times New Roman"/>
          <w:szCs w:val="24"/>
          <w:lang w:val="lt-LT"/>
        </w:rPr>
        <w:t>treji</w:t>
      </w:r>
      <w:r w:rsidRPr="000B53D5">
        <w:rPr>
          <w:rFonts w:ascii="Times New Roman" w:hAnsi="Times New Roman"/>
          <w:szCs w:val="24"/>
          <w:lang w:val="lt-LT"/>
        </w:rPr>
        <w:t>) meta</w:t>
      </w:r>
      <w:r w:rsidR="00BF2F16" w:rsidRPr="000B53D5">
        <w:rPr>
          <w:rFonts w:ascii="Times New Roman" w:hAnsi="Times New Roman"/>
          <w:szCs w:val="24"/>
          <w:lang w:val="lt-LT"/>
        </w:rPr>
        <w:t>i,</w:t>
      </w:r>
      <w:r w:rsidRPr="000B53D5">
        <w:rPr>
          <w:rFonts w:ascii="Times New Roman" w:hAnsi="Times New Roman"/>
          <w:szCs w:val="24"/>
          <w:lang w:val="lt-LT"/>
        </w:rPr>
        <w:t xml:space="preserve"> nuo </w:t>
      </w:r>
      <w:r w:rsidR="006F4EE0" w:rsidRPr="000B53D5">
        <w:rPr>
          <w:rFonts w:ascii="Times New Roman" w:hAnsi="Times New Roman"/>
          <w:szCs w:val="24"/>
          <w:lang w:val="lt-LT"/>
        </w:rPr>
        <w:t>a</w:t>
      </w:r>
      <w:r w:rsidRPr="000B53D5">
        <w:rPr>
          <w:rFonts w:ascii="Times New Roman" w:hAnsi="Times New Roman"/>
          <w:szCs w:val="24"/>
          <w:lang w:val="lt-LT"/>
        </w:rPr>
        <w:t>dministracinės paskirties patalpų perdavimo</w:t>
      </w:r>
      <w:r w:rsidR="00B9114C" w:rsidRPr="000B53D5">
        <w:rPr>
          <w:rFonts w:ascii="Times New Roman" w:hAnsi="Times New Roman"/>
          <w:szCs w:val="24"/>
          <w:lang w:val="lt-LT"/>
        </w:rPr>
        <w:t>-</w:t>
      </w:r>
      <w:r w:rsidRPr="000B53D5">
        <w:rPr>
          <w:rFonts w:ascii="Times New Roman" w:hAnsi="Times New Roman"/>
          <w:szCs w:val="24"/>
          <w:lang w:val="lt-LT"/>
        </w:rPr>
        <w:t xml:space="preserve">priėmimo akto su Patalpų nuomotoju (toliau – Nuomotojas) pasirašymo dienos su galimybe </w:t>
      </w:r>
      <w:r w:rsidRPr="000B53D5">
        <w:rPr>
          <w:rFonts w:ascii="Times New Roman" w:hAnsi="Times New Roman"/>
          <w:szCs w:val="24"/>
          <w:lang w:val="lt-LT"/>
        </w:rPr>
        <w:lastRenderedPageBreak/>
        <w:t>šalių rašytiniu susitarimu pratęsti Patalpų nuomos terminą tokiomis pačiomis sąlygomis</w:t>
      </w:r>
      <w:r w:rsidRPr="00D11A18">
        <w:rPr>
          <w:rFonts w:ascii="Times New Roman" w:hAnsi="Times New Roman"/>
          <w:szCs w:val="24"/>
          <w:lang w:val="lt-LT"/>
        </w:rPr>
        <w:t xml:space="preserve"> dar iki </w:t>
      </w:r>
      <w:r w:rsidR="00DD0B32">
        <w:rPr>
          <w:rFonts w:ascii="Times New Roman" w:hAnsi="Times New Roman"/>
          <w:szCs w:val="24"/>
          <w:lang w:val="lt-LT"/>
        </w:rPr>
        <w:t>3</w:t>
      </w:r>
      <w:r w:rsidRPr="00D11A18">
        <w:rPr>
          <w:rFonts w:ascii="Times New Roman" w:hAnsi="Times New Roman"/>
          <w:szCs w:val="24"/>
          <w:lang w:val="lt-LT"/>
        </w:rPr>
        <w:t xml:space="preserve"> (</w:t>
      </w:r>
      <w:r w:rsidR="00DD0B32">
        <w:rPr>
          <w:rFonts w:ascii="Times New Roman" w:hAnsi="Times New Roman"/>
          <w:szCs w:val="24"/>
          <w:lang w:val="lt-LT"/>
        </w:rPr>
        <w:t>trejų</w:t>
      </w:r>
      <w:r w:rsidRPr="00D11A18">
        <w:rPr>
          <w:rFonts w:ascii="Times New Roman" w:hAnsi="Times New Roman"/>
          <w:szCs w:val="24"/>
          <w:lang w:val="lt-LT"/>
        </w:rPr>
        <w:t>) metų, vėliau pratęsiant Patalpų nuomos terminą tokiomis pačiomis sąlygomis kas 1 (vienerius) metus</w:t>
      </w:r>
      <w:r w:rsidRPr="00D11A18">
        <w:rPr>
          <w:rFonts w:ascii="Times New Roman" w:eastAsiaTheme="minorHAnsi" w:hAnsi="Times New Roman"/>
          <w:szCs w:val="24"/>
          <w:lang w:val="lt-LT"/>
        </w:rPr>
        <w:t>.</w:t>
      </w:r>
    </w:p>
    <w:p w14:paraId="4FD46F92"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 xml:space="preserve">Administracinės paskirties patalpų perdavimo–priėmimo akto pasirašymo dieną </w:t>
      </w:r>
      <w:r w:rsidR="00DD0B32" w:rsidRPr="00D11A18">
        <w:rPr>
          <w:rFonts w:ascii="Times New Roman" w:eastAsiaTheme="minorHAnsi" w:hAnsi="Times New Roman"/>
          <w:szCs w:val="24"/>
          <w:lang w:val="lt-LT"/>
        </w:rPr>
        <w:t xml:space="preserve">Patalpos </w:t>
      </w:r>
      <w:r w:rsidRPr="00D11A18">
        <w:rPr>
          <w:rFonts w:ascii="Times New Roman" w:eastAsiaTheme="minorHAnsi" w:hAnsi="Times New Roman"/>
          <w:szCs w:val="24"/>
          <w:lang w:val="lt-LT"/>
        </w:rPr>
        <w:t xml:space="preserve">turi būti pritaikytos perkančiosios organizacijos poreikiams pagal šioje techninėje specifikacijoje nurodytus reikalavimus bei teisės aktų nustatyta tvarka pripažintos tinkamomis naudoti. </w:t>
      </w:r>
    </w:p>
    <w:p w14:paraId="23C9196B" w14:textId="77777777" w:rsidR="00197167" w:rsidRPr="00D11A18" w:rsidRDefault="00197167" w:rsidP="00197167">
      <w:pPr>
        <w:pStyle w:val="ListParagraph"/>
        <w:numPr>
          <w:ilvl w:val="0"/>
          <w:numId w:val="1"/>
        </w:numPr>
        <w:ind w:left="0" w:firstLine="851"/>
        <w:jc w:val="both"/>
        <w:rPr>
          <w:lang w:val="lt-LT"/>
        </w:rPr>
      </w:pPr>
      <w:r w:rsidRPr="00D11A18">
        <w:rPr>
          <w:rFonts w:ascii="Times New Roman" w:eastAsiaTheme="minorHAnsi" w:hAnsi="Times New Roman"/>
          <w:color w:val="000000"/>
          <w:szCs w:val="24"/>
          <w:lang w:val="lt-LT"/>
        </w:rPr>
        <w:t>Administracinės paskirties patalpų perdavimo–priėmimo akto pasirašymo metu Nuomotojas turi pateikti: statybos užbaigimo dokumentą (statybos užbaigimo aktą ar deklaraciją apie statybos užbaigimą) ir Registrų centro išrašą apie statinio ir daiktinių teisių įregistravimą Nekilnojamojo turto registre.</w:t>
      </w:r>
    </w:p>
    <w:p w14:paraId="74E0EE7E"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Patalpoms ar pastatui, kuriame bus Patalpos, neturi būti taikoma jokių apribojimų, susijusių su Patalpų naudojimu, kurie galėtų turėti neigiamos įtakos Nuomininko teisei į Patalpų nuomą (turtas neturi būti areštuotas, neturi būti teisminio ginčo objektas).</w:t>
      </w:r>
    </w:p>
    <w:p w14:paraId="742A42B1"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Pastato, kuriame bus Patalpos, energinio naudingumo klasė turi būti ne žemesnė kaip C, nustatyta vadovaujantis Statybos techniniu reglamentu STR 2.01.02:2016 „Pastatų energinio naudingumo projektavimas ir sertifikavimas“, patvirtintu aplinkos ministro 2020 m. rugsėjo 28 d. įsakymu Nr. D1-576 ,,Dėl Statybos techninio reglamento STR 2.01.02:2016 „Pastatų energinio naudingumo projektavimas ir sertifikavimas“ patvirtinimo“.</w:t>
      </w:r>
    </w:p>
    <w:p w14:paraId="144D884C"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hAnsi="Times New Roman"/>
          <w:szCs w:val="24"/>
          <w:lang w:val="lt-LT"/>
        </w:rPr>
        <w:t>Visos nuomojamos Patalpos turi būti viename pastate</w:t>
      </w:r>
      <w:r w:rsidRPr="00D11A18">
        <w:rPr>
          <w:rFonts w:ascii="Times New Roman" w:eastAsiaTheme="minorHAnsi" w:hAnsi="Times New Roman"/>
          <w:color w:val="000000" w:themeColor="text1"/>
          <w:szCs w:val="24"/>
          <w:lang w:val="lt-LT"/>
        </w:rPr>
        <w:t>.</w:t>
      </w:r>
    </w:p>
    <w:p w14:paraId="7D729928"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Jeigu Patalpos iš</w:t>
      </w:r>
      <w:r w:rsidR="00B20AC8">
        <w:rPr>
          <w:rFonts w:ascii="Times New Roman" w:eastAsiaTheme="minorHAnsi" w:hAnsi="Times New Roman"/>
          <w:color w:val="000000" w:themeColor="text1"/>
          <w:szCs w:val="24"/>
          <w:lang w:val="lt-LT"/>
        </w:rPr>
        <w:t>dėstytos per kelis aukštus, visos</w:t>
      </w:r>
      <w:r w:rsidRPr="00D11A18">
        <w:rPr>
          <w:rFonts w:ascii="Times New Roman" w:eastAsiaTheme="minorHAnsi" w:hAnsi="Times New Roman"/>
          <w:color w:val="000000" w:themeColor="text1"/>
          <w:szCs w:val="24"/>
          <w:lang w:val="lt-LT"/>
        </w:rPr>
        <w:t xml:space="preserve"> j</w:t>
      </w:r>
      <w:r w:rsidR="00B20AC8">
        <w:rPr>
          <w:rFonts w:ascii="Times New Roman" w:eastAsiaTheme="minorHAnsi" w:hAnsi="Times New Roman"/>
          <w:color w:val="000000" w:themeColor="text1"/>
          <w:szCs w:val="24"/>
          <w:lang w:val="lt-LT"/>
        </w:rPr>
        <w:t>os</w:t>
      </w:r>
      <w:r w:rsidRPr="00D11A18">
        <w:rPr>
          <w:rFonts w:ascii="Times New Roman" w:eastAsiaTheme="minorHAnsi" w:hAnsi="Times New Roman"/>
          <w:color w:val="000000" w:themeColor="text1"/>
          <w:szCs w:val="24"/>
          <w:lang w:val="lt-LT"/>
        </w:rPr>
        <w:t xml:space="preserve"> turi būti gretim</w:t>
      </w:r>
      <w:r w:rsidR="00B20AC8">
        <w:rPr>
          <w:rFonts w:ascii="Times New Roman" w:eastAsiaTheme="minorHAnsi" w:hAnsi="Times New Roman"/>
          <w:color w:val="000000" w:themeColor="text1"/>
          <w:szCs w:val="24"/>
          <w:lang w:val="lt-LT"/>
        </w:rPr>
        <w:t>a</w:t>
      </w:r>
      <w:r w:rsidRPr="00D11A18">
        <w:rPr>
          <w:rFonts w:ascii="Times New Roman" w:eastAsiaTheme="minorHAnsi" w:hAnsi="Times New Roman"/>
          <w:color w:val="000000" w:themeColor="text1"/>
          <w:szCs w:val="24"/>
          <w:lang w:val="lt-LT"/>
        </w:rPr>
        <w:t>i, t. y. siūlomos Patalpos turi būti išdėstytos gretimuose aukštuose.</w:t>
      </w:r>
    </w:p>
    <w:p w14:paraId="306A93A9" w14:textId="77777777" w:rsidR="00197167"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Nuomojamos Patalpos turi būti atskirtos nuo kitų pastato patalpų taip, kad nebūtų galimybės į jas nekontroliuojamai patekti iš kitų (ne Nuomininko nuomojamų) pastato patalpų. Esant poreikiui ir šalių sutartu laiku, į jas gali patekti ir Nuomotojo oficialūs atstovai, administruojantys Patalpas.</w:t>
      </w:r>
    </w:p>
    <w:p w14:paraId="03AF8540" w14:textId="77777777" w:rsidR="00197167" w:rsidRPr="006D2C1E" w:rsidRDefault="006D2C1E" w:rsidP="00862E83">
      <w:pPr>
        <w:pStyle w:val="ListParagraph"/>
        <w:numPr>
          <w:ilvl w:val="0"/>
          <w:numId w:val="1"/>
        </w:numPr>
        <w:ind w:left="0" w:firstLine="851"/>
        <w:jc w:val="both"/>
        <w:rPr>
          <w:rFonts w:ascii="Times New Roman" w:eastAsiaTheme="minorHAnsi" w:hAnsi="Times New Roman"/>
          <w:szCs w:val="24"/>
          <w:lang w:val="lt-LT"/>
        </w:rPr>
      </w:pPr>
      <w:r w:rsidRPr="006D2C1E">
        <w:rPr>
          <w:rFonts w:ascii="Times New Roman" w:eastAsiaTheme="minorHAnsi" w:hAnsi="Times New Roman"/>
          <w:szCs w:val="24"/>
          <w:lang w:val="lt-LT"/>
        </w:rPr>
        <w:t>Nuomotojas savo lėšomis nuomojamose Patalpose turi įrengti kabinetus su darbo vietoms. Patalpos įrengiamos, atliekant pilną vidaus apdailą pagal su Nuomininku suderintą vidaus interjero įrengimo projektą. Pagal poreikį, atliekant vidaus apdailą, Nuomotojas ir Nuomininkas derina tarpusavyje darbų eigą įrengiant elektroninę apsaugos, kondicionavimo sistemas.</w:t>
      </w:r>
    </w:p>
    <w:p w14:paraId="7F97AD55" w14:textId="77777777" w:rsidR="00197167" w:rsidRPr="00D11A18" w:rsidRDefault="00197167" w:rsidP="00197167">
      <w:pPr>
        <w:pStyle w:val="ListParagraph"/>
        <w:numPr>
          <w:ilvl w:val="0"/>
          <w:numId w:val="1"/>
        </w:numPr>
        <w:tabs>
          <w:tab w:val="left" w:pos="567"/>
          <w:tab w:val="left" w:pos="709"/>
          <w:tab w:val="left" w:pos="851"/>
        </w:tabs>
        <w:spacing w:after="200"/>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 xml:space="preserve">Nuomotojas turi suteikti Nuomininkui ne mažiau kaip </w:t>
      </w:r>
      <w:r w:rsidR="0063141C">
        <w:rPr>
          <w:rFonts w:ascii="Times New Roman" w:eastAsiaTheme="minorHAnsi" w:hAnsi="Times New Roman"/>
          <w:szCs w:val="24"/>
          <w:lang w:val="lt-LT"/>
        </w:rPr>
        <w:t>3</w:t>
      </w:r>
      <w:r w:rsidRPr="00D11A18">
        <w:rPr>
          <w:rFonts w:ascii="Times New Roman" w:eastAsiaTheme="minorHAnsi" w:hAnsi="Times New Roman"/>
          <w:szCs w:val="24"/>
          <w:lang w:val="lt-LT"/>
        </w:rPr>
        <w:t xml:space="preserve"> automobilių stovėjimo vietas aikštelėje </w:t>
      </w:r>
      <w:r w:rsidR="006D2C1E">
        <w:rPr>
          <w:rFonts w:ascii="Times New Roman" w:eastAsiaTheme="minorHAnsi" w:hAnsi="Times New Roman"/>
          <w:szCs w:val="24"/>
          <w:lang w:val="lt-LT"/>
        </w:rPr>
        <w:t>prie pastato, jo vidiniame kieme ar garaže.</w:t>
      </w:r>
      <w:r w:rsidRPr="00D11A18">
        <w:rPr>
          <w:rFonts w:ascii="Times New Roman" w:eastAsiaTheme="minorHAnsi" w:hAnsi="Times New Roman"/>
          <w:szCs w:val="24"/>
          <w:lang w:val="lt-LT"/>
        </w:rPr>
        <w:t xml:space="preserve"> Turi būti galimybė į automobilių stovėjimo vietas patekti ir jomis naudotis visą parą visomis savaitės dienomis. Visos automobilių parkavimo vietos turi būti sunumeruotos ir pažymėtos Nuomininko inicialais, kad būtų aišku, jog šios vietos rezervuotos. </w:t>
      </w:r>
    </w:p>
    <w:p w14:paraId="78E181D9"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Prie pastato, kuriame siūlomos išsinuomoti Patalpos, pagrindinio įėjimo, o jei pastate bus kitų nuomininkų – pastato viduje, įėjus į jo fojė, turi būti numatyta vieta iškaboms su institucijos pavadinimu.</w:t>
      </w:r>
    </w:p>
    <w:p w14:paraId="7E3F584A"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Nuomotojas prival</w:t>
      </w:r>
      <w:r w:rsidR="001C7822">
        <w:rPr>
          <w:rFonts w:ascii="Times New Roman" w:eastAsiaTheme="minorHAnsi" w:hAnsi="Times New Roman"/>
          <w:color w:val="000000" w:themeColor="text1"/>
          <w:szCs w:val="24"/>
          <w:lang w:val="lt-LT"/>
        </w:rPr>
        <w:t xml:space="preserve">o užtikrinti nuomojamų Patalpų bei </w:t>
      </w:r>
      <w:r w:rsidRPr="00D11A18">
        <w:rPr>
          <w:rFonts w:ascii="Times New Roman" w:eastAsiaTheme="minorHAnsi" w:hAnsi="Times New Roman"/>
          <w:color w:val="000000" w:themeColor="text1"/>
          <w:szCs w:val="24"/>
          <w:lang w:val="lt-LT"/>
        </w:rPr>
        <w:t>kitų pa</w:t>
      </w:r>
      <w:r w:rsidR="001C7822">
        <w:rPr>
          <w:rFonts w:ascii="Times New Roman" w:eastAsiaTheme="minorHAnsi" w:hAnsi="Times New Roman"/>
          <w:color w:val="000000" w:themeColor="text1"/>
          <w:szCs w:val="24"/>
          <w:lang w:val="lt-LT"/>
        </w:rPr>
        <w:t xml:space="preserve">stato bendro naudojimo patalpų, </w:t>
      </w:r>
      <w:r w:rsidRPr="00D11A18">
        <w:rPr>
          <w:rFonts w:ascii="Times New Roman" w:eastAsiaTheme="minorHAnsi" w:hAnsi="Times New Roman"/>
          <w:color w:val="000000" w:themeColor="text1"/>
          <w:szCs w:val="24"/>
          <w:lang w:val="lt-LT"/>
        </w:rPr>
        <w:t>pastato ir jam priklausančios teritorijos atitiktį darbuotojų saugos ir sveikatos norminių teisės aktų reikalavimams visą numatomą Patalpų nuomos laikotarpį.</w:t>
      </w:r>
    </w:p>
    <w:p w14:paraId="5F2B15D4"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Nuomotojas privalo užtikrinti Patalpų ir pastato, kuriame bus nuomojamos Patalpos, inžinerinių sistemų, įrenginių ir įrengimų tinkamą funkcionavimą pagal galiojančiais teisės aktais nustatytus reikalavimus, savalaikį ir kvalifikuotą jų aptarnavimą bei priežiūrą.</w:t>
      </w:r>
    </w:p>
    <w:p w14:paraId="12F1451A" w14:textId="77777777" w:rsidR="00197167" w:rsidRPr="00D11A18" w:rsidRDefault="00197167" w:rsidP="00197167">
      <w:pPr>
        <w:pStyle w:val="ListParagraph"/>
        <w:numPr>
          <w:ilvl w:val="0"/>
          <w:numId w:val="1"/>
        </w:numPr>
        <w:ind w:left="0" w:firstLine="851"/>
        <w:jc w:val="both"/>
        <w:rPr>
          <w:rFonts w:ascii="Times New Roman" w:hAnsi="Times New Roman"/>
          <w:bCs/>
          <w:color w:val="000000" w:themeColor="text1"/>
          <w:szCs w:val="24"/>
          <w:lang w:val="lt-LT"/>
        </w:rPr>
      </w:pPr>
      <w:r w:rsidRPr="00D11A18">
        <w:rPr>
          <w:rFonts w:ascii="Times New Roman" w:eastAsiaTheme="minorHAnsi" w:hAnsi="Times New Roman"/>
          <w:color w:val="000000" w:themeColor="text1"/>
          <w:szCs w:val="24"/>
          <w:lang w:val="lt-LT"/>
        </w:rPr>
        <w:t xml:space="preserve">Nuomotojas privalo užtikrinti nuomojamoms Patalpoms skirtų inžinerinių sistemų (elektros energijos, šalto ir karšto vandens, patalpų šildymo, šaldymo ir vėdinimo) atskirą komunalinių suvartojimų </w:t>
      </w:r>
      <w:r w:rsidRPr="00D11A18">
        <w:rPr>
          <w:rFonts w:ascii="Times New Roman" w:hAnsi="Times New Roman"/>
          <w:bCs/>
          <w:color w:val="000000" w:themeColor="text1"/>
          <w:szCs w:val="24"/>
          <w:lang w:val="lt-LT"/>
        </w:rPr>
        <w:t>apskaitą.</w:t>
      </w:r>
    </w:p>
    <w:p w14:paraId="4CF4BD2D" w14:textId="77777777" w:rsidR="00197167" w:rsidRPr="009669D8" w:rsidRDefault="00197167" w:rsidP="00197167">
      <w:pPr>
        <w:pStyle w:val="ListParagraph"/>
        <w:numPr>
          <w:ilvl w:val="0"/>
          <w:numId w:val="1"/>
        </w:numPr>
        <w:spacing w:before="240"/>
        <w:ind w:left="0" w:firstLine="851"/>
        <w:jc w:val="both"/>
        <w:rPr>
          <w:rFonts w:ascii="Times New Roman" w:hAnsi="Times New Roman"/>
          <w:bCs/>
          <w:color w:val="000000" w:themeColor="text1"/>
          <w:szCs w:val="24"/>
          <w:lang w:val="lt-LT"/>
        </w:rPr>
      </w:pPr>
      <w:r w:rsidRPr="009669D8">
        <w:rPr>
          <w:rFonts w:ascii="Times New Roman" w:hAnsi="Times New Roman"/>
          <w:bCs/>
          <w:color w:val="000000" w:themeColor="text1"/>
          <w:szCs w:val="24"/>
          <w:lang w:val="lt-LT"/>
        </w:rPr>
        <w:t>Nuomojamose patalpose turi būti elektroninė apsaugos sistema (signalizacija).</w:t>
      </w:r>
    </w:p>
    <w:p w14:paraId="640A532B"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szCs w:val="24"/>
          <w:lang w:val="lt-LT"/>
        </w:rPr>
        <w:t xml:space="preserve">Pastato ir nuomojamų patalpų elektros instaliacijos </w:t>
      </w:r>
      <w:r w:rsidRPr="00D11A18">
        <w:rPr>
          <w:rFonts w:ascii="Times New Roman" w:eastAsiaTheme="minorHAnsi" w:hAnsi="Times New Roman"/>
          <w:color w:val="000000" w:themeColor="text1"/>
          <w:szCs w:val="24"/>
          <w:lang w:val="lt-LT"/>
        </w:rPr>
        <w:t xml:space="preserve">įžeminimo įrenginiai turi būti įrengti vadovaujantis Elektros įrenginių įrengimo bendrosiomis taisyklėmis, patvirtintomis Lietuvos </w:t>
      </w:r>
      <w:r w:rsidRPr="00D11A18">
        <w:rPr>
          <w:rFonts w:ascii="Times New Roman" w:eastAsiaTheme="minorHAnsi" w:hAnsi="Times New Roman"/>
          <w:color w:val="000000" w:themeColor="text1"/>
          <w:szCs w:val="24"/>
          <w:lang w:val="lt-LT"/>
        </w:rPr>
        <w:lastRenderedPageBreak/>
        <w:t>Respublikos energetikos ministro 2012 m. vasario 3 d. įsakymu Nr. 1-22 „Dėl Elektros įrenginių įrengimo bendrųjų taisyklių patvirtinimo“.</w:t>
      </w:r>
    </w:p>
    <w:p w14:paraId="7B258111"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color w:val="000000" w:themeColor="text1"/>
          <w:szCs w:val="24"/>
          <w:lang w:val="lt-LT"/>
        </w:rPr>
      </w:pPr>
      <w:r w:rsidRPr="00D11A18">
        <w:rPr>
          <w:rFonts w:ascii="Times New Roman" w:eastAsiaTheme="minorHAnsi" w:hAnsi="Times New Roman"/>
          <w:color w:val="000000" w:themeColor="text1"/>
          <w:szCs w:val="24"/>
          <w:lang w:val="lt-LT"/>
        </w:rPr>
        <w:t>Pastato teritorija turi būti apšviesta.</w:t>
      </w:r>
    </w:p>
    <w:p w14:paraId="68D57151" w14:textId="77777777" w:rsidR="00197167" w:rsidRPr="00D11A18" w:rsidRDefault="00197167" w:rsidP="00197167">
      <w:pPr>
        <w:pStyle w:val="ListParagraph"/>
        <w:ind w:left="851"/>
        <w:jc w:val="both"/>
        <w:rPr>
          <w:rFonts w:ascii="Times New Roman" w:eastAsiaTheme="minorHAnsi" w:hAnsi="Times New Roman"/>
          <w:szCs w:val="24"/>
          <w:lang w:val="lt-LT"/>
        </w:rPr>
      </w:pPr>
    </w:p>
    <w:p w14:paraId="5F693246" w14:textId="77777777" w:rsidR="00197167" w:rsidRPr="00D11A18" w:rsidRDefault="00197167" w:rsidP="00197167">
      <w:pPr>
        <w:pStyle w:val="ListParagraph"/>
        <w:ind w:left="851"/>
        <w:jc w:val="center"/>
        <w:rPr>
          <w:rFonts w:ascii="Times New Roman" w:eastAsiaTheme="minorHAnsi" w:hAnsi="Times New Roman"/>
          <w:b/>
          <w:szCs w:val="24"/>
          <w:lang w:val="lt-LT"/>
        </w:rPr>
      </w:pPr>
      <w:r w:rsidRPr="00D11A18">
        <w:rPr>
          <w:rFonts w:ascii="Times New Roman" w:eastAsiaTheme="minorHAnsi" w:hAnsi="Times New Roman"/>
          <w:b/>
          <w:szCs w:val="24"/>
          <w:lang w:val="lt-LT"/>
        </w:rPr>
        <w:t>II. REIKALAVIMAI NUOMOJAMOMS PATALPOMS</w:t>
      </w:r>
    </w:p>
    <w:p w14:paraId="61BA9F50" w14:textId="77777777" w:rsidR="00197167" w:rsidRPr="00D11A18" w:rsidRDefault="00197167" w:rsidP="00197167">
      <w:pPr>
        <w:pStyle w:val="ListParagraph"/>
        <w:ind w:left="851"/>
        <w:jc w:val="center"/>
        <w:rPr>
          <w:rFonts w:ascii="Times New Roman" w:eastAsiaTheme="minorHAnsi" w:hAnsi="Times New Roman"/>
          <w:b/>
          <w:szCs w:val="24"/>
          <w:lang w:val="lt-LT"/>
        </w:rPr>
      </w:pPr>
    </w:p>
    <w:p w14:paraId="4F7EB1E1" w14:textId="77777777" w:rsidR="00197167"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 xml:space="preserve">Patalpų išplanavimui įtakos turi darbuotojams reikalingas plotas, Nuomininko administracinė veikla, dokumentų valdymo užtikrinimas, kabinetų ir kitų erdvių plotų ribos atspindi perkančiosios organizacijos poreikį. Tiekėjas, teikdamas pasiūlymą, turi užtikrinti darbo kabinetų ir kitų patalpų išplanavimą (kabinetų skaičių) pagal nurodytus kiekius ir atsižvelgdamas </w:t>
      </w:r>
      <w:r w:rsidR="001C7822">
        <w:rPr>
          <w:rFonts w:ascii="Times New Roman" w:eastAsiaTheme="minorHAnsi" w:hAnsi="Times New Roman"/>
          <w:szCs w:val="24"/>
          <w:lang w:val="lt-LT"/>
        </w:rPr>
        <w:t>į nurodytas patalpų plotų ribas.</w:t>
      </w:r>
    </w:p>
    <w:p w14:paraId="4A7ADB35" w14:textId="77777777" w:rsidR="001C7822" w:rsidRPr="001C7822" w:rsidRDefault="001C7822" w:rsidP="001C7822">
      <w:pPr>
        <w:pStyle w:val="ListParagraph"/>
        <w:numPr>
          <w:ilvl w:val="0"/>
          <w:numId w:val="1"/>
        </w:numPr>
        <w:ind w:left="0" w:firstLine="851"/>
        <w:rPr>
          <w:rFonts w:ascii="Times New Roman" w:eastAsiaTheme="minorHAnsi" w:hAnsi="Times New Roman"/>
          <w:szCs w:val="24"/>
          <w:lang w:val="lt-LT"/>
        </w:rPr>
      </w:pPr>
      <w:r w:rsidRPr="001C7822">
        <w:rPr>
          <w:rFonts w:ascii="Times New Roman" w:eastAsiaTheme="minorHAnsi" w:hAnsi="Times New Roman"/>
          <w:szCs w:val="24"/>
          <w:lang w:val="lt-LT"/>
        </w:rPr>
        <w:t xml:space="preserve">Kompiuterizuotos darbo vietos turi atitikti darbuotojų saugos ir sveikatos norminių teisės aktų reikalavimus. Kompiuterizuotos darbo vietos turi būti suprojektuotos taip, kad jos atitiktų reikalavimus pagal Lietuvos higienos normą HN 32:2004 „Darbas su </w:t>
      </w:r>
      <w:proofErr w:type="spellStart"/>
      <w:r w:rsidRPr="001C7822">
        <w:rPr>
          <w:rFonts w:ascii="Times New Roman" w:eastAsiaTheme="minorHAnsi" w:hAnsi="Times New Roman"/>
          <w:szCs w:val="24"/>
          <w:lang w:val="lt-LT"/>
        </w:rPr>
        <w:t>video</w:t>
      </w:r>
      <w:proofErr w:type="spellEnd"/>
      <w:r w:rsidRPr="001C7822">
        <w:rPr>
          <w:rFonts w:ascii="Times New Roman" w:eastAsiaTheme="minorHAnsi" w:hAnsi="Times New Roman"/>
          <w:szCs w:val="24"/>
          <w:lang w:val="lt-LT"/>
        </w:rPr>
        <w:t xml:space="preserve"> terminalais. Saugos ir sveikatos reikalavimai“. </w:t>
      </w:r>
    </w:p>
    <w:p w14:paraId="66384B41" w14:textId="77777777" w:rsidR="00197167" w:rsidRPr="00D11A18" w:rsidRDefault="00197167" w:rsidP="00197167">
      <w:pPr>
        <w:pStyle w:val="ListParagraph"/>
        <w:numPr>
          <w:ilvl w:val="0"/>
          <w:numId w:val="1"/>
        </w:numPr>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Darbuotojai galėtų laisvai ir saugiai patekti į visas su darbu susijusias vietas. Visos darbo vietos Patalpose ir bet kuri kita vieta pastato teritorijoje, kurioje darbuotojai gali būti darbo metu, turi atitikti privalomuosius minimalius saugos ir sveikatos reikalavimus, nustatytus Darboviečių įrengimo bendruosiuose nuostatuose, patvirtintuose Lietuvos Respublikos socialinės apsaugos ir darbo ministro ir Lietuvos Respublikos sveikatos apsaugos ministro 1998 m. gegužės 5 d. įsakymu Nr. 85/233 „Dėl Darboviečių įrengimo bendrųjų nuostatų patvirtinimo“.</w:t>
      </w:r>
    </w:p>
    <w:p w14:paraId="18ABF600" w14:textId="77777777" w:rsidR="00197167" w:rsidRPr="00D11A18" w:rsidRDefault="00197167" w:rsidP="00197167">
      <w:pPr>
        <w:pStyle w:val="ListParagraph"/>
        <w:numPr>
          <w:ilvl w:val="0"/>
          <w:numId w:val="1"/>
        </w:numPr>
        <w:tabs>
          <w:tab w:val="left" w:pos="1418"/>
        </w:tabs>
        <w:ind w:left="0" w:firstLine="851"/>
        <w:jc w:val="both"/>
        <w:rPr>
          <w:rFonts w:ascii="Times New Roman" w:eastAsiaTheme="minorHAnsi" w:hAnsi="Times New Roman"/>
          <w:szCs w:val="24"/>
          <w:lang w:val="lt-LT"/>
        </w:rPr>
      </w:pPr>
      <w:r w:rsidRPr="00D11A18">
        <w:rPr>
          <w:lang w:val="lt-LT"/>
        </w:rPr>
        <w:t xml:space="preserve">Patalpos turi būti tvarkingos, suremontuotos, nereikalaujančios remonto ir </w:t>
      </w:r>
      <w:r w:rsidRPr="00D11A18">
        <w:rPr>
          <w:rFonts w:ascii="Times New Roman" w:eastAsiaTheme="minorHAnsi" w:hAnsi="Times New Roman"/>
          <w:szCs w:val="24"/>
          <w:lang w:val="lt-LT"/>
        </w:rPr>
        <w:t>atitinkančios Lietuvos Respublikos teisės aktuose administracinės paskirties patalpoms nustatytas higienos normas. Nuomojamose Patalpose turi būti įrengti teisės aktų reikalavimus atitinkantys mechanizmai ir sistemos, kurie turi apimti visas darbo vietas:</w:t>
      </w:r>
    </w:p>
    <w:p w14:paraId="18091B5E" w14:textId="77777777" w:rsidR="00197167" w:rsidRPr="00D11A18"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Patalpų šildymas turi atitikti higienos reikalavimus pagal Lietuvos higienos normą HN 69:2003 „Šiluminis komfortas ir pakankama šiluminė aplinka darbo patalpose. Parametrų norminės vertės ir matavimo reikalavimai“;</w:t>
      </w:r>
    </w:p>
    <w:p w14:paraId="306BB5EC" w14:textId="77777777" w:rsidR="00197167" w:rsidRPr="00D11A18"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 xml:space="preserve">Patalpų apšvietimas turi atitikti higienos reikalavimus pagal Lietuvos higienos normą HN 98:2014 „Natūralus ir dirbtinis darbo vietų apšvietimas. Apšviestos mažiausios ribinės vertės ir bendrieji matavimo reikalavimai“. Visuose kabinetuose, kuriuose sukurtos nuolatinės darbo vietos, turi būti užtikrintas natūralus (išskyrus Patalpų dalis, kurios gali būti įrengtos rūsyje) ir dirbtinis apšvietimas, atitinkantis darbuotojų saugos ir sveikatos reikalavimus. Darbo vietos nuo natūralios šviesos turi būti nutolusios ne daugiau kaip 6 m. Apšvietimas turi būti suprojektuotas ir įrengtas taip, kad būtų išvengta šviesos atspindžių nuo blizgių paviršių ir šviesos kontrastų. Languose turi būti sumontuotos žaliuzės arba šviesos nepraleidžiančios ritininės užuolaidos, apsaugančios darbo vietas nuo tiesioginių saulės spindulių; </w:t>
      </w:r>
    </w:p>
    <w:p w14:paraId="2F2EF13B" w14:textId="77777777" w:rsidR="00197167" w:rsidRPr="00D11A18"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 xml:space="preserve">Patalpų triukšmo lygis turi atitikti higienos reikalavimus pagal Lietuvos higienos normą HN 33:2011 „Triukšmo ribiniai dydžiai gyvenamuosiuose ir visuomeninės paskirties pastatuose bei jų aplinkoje“ ir Statybos techniniame reglamente STR 2.01.01(5):2008 ,,Esminis statinio reikalavimas ,,Apsauga nuo triukšmo“. Triukšmą sukeliantys įrenginiai (biuro technika, ypač daugiafunkciniai aparatai ir kt.) turi būti išdėstyti atokiau nuo darbo vietų. Prireikus triukšmas gali būti mažinamas techninėmis priemonėmis, vadovaujantis Darbuotojų apsaugos nuo triukšmo keliamos rizikos nuostatais, patvirtintais Lietuvos Respublikos socialinės apsaugos ir darbo ministro ir Lietuvos Respublikos sveikatos apsaugos ministro 2005 m. balandžio 15 d. įsakymu Nr. A1-103/V-265 „Dėl Darbuotojų apsaugos nuo triukšmo keliamos rizikos nuostatų patvirtinimo“. </w:t>
      </w:r>
      <w:r w:rsidR="0063141C">
        <w:rPr>
          <w:rFonts w:ascii="Times New Roman" w:eastAsiaTheme="minorHAnsi" w:hAnsi="Times New Roman"/>
          <w:szCs w:val="24"/>
          <w:lang w:val="lt-LT"/>
        </w:rPr>
        <w:t>P</w:t>
      </w:r>
      <w:r w:rsidRPr="00D11A18">
        <w:rPr>
          <w:rFonts w:ascii="Times New Roman" w:eastAsiaTheme="minorHAnsi" w:hAnsi="Times New Roman"/>
          <w:szCs w:val="24"/>
          <w:lang w:val="lt-LT"/>
        </w:rPr>
        <w:t xml:space="preserve">astato inžinerinių sistemų keliamas triukšmas nuomojamose Patalpose maksimaliai 28–30 </w:t>
      </w:r>
      <w:proofErr w:type="spellStart"/>
      <w:r w:rsidRPr="00D11A18">
        <w:rPr>
          <w:rFonts w:ascii="Times New Roman" w:eastAsiaTheme="minorHAnsi" w:hAnsi="Times New Roman"/>
          <w:szCs w:val="24"/>
          <w:lang w:val="lt-LT"/>
        </w:rPr>
        <w:t>dB</w:t>
      </w:r>
      <w:proofErr w:type="spellEnd"/>
      <w:r w:rsidRPr="00D11A18">
        <w:rPr>
          <w:rFonts w:ascii="Times New Roman" w:eastAsiaTheme="minorHAnsi" w:hAnsi="Times New Roman"/>
          <w:szCs w:val="24"/>
          <w:lang w:val="lt-LT"/>
        </w:rPr>
        <w:t>;</w:t>
      </w:r>
    </w:p>
    <w:p w14:paraId="36E93DC0" w14:textId="77777777" w:rsidR="00197167" w:rsidRPr="00D11A18"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lastRenderedPageBreak/>
        <w:t xml:space="preserve">Patalpų šildymas, vėdinimas ir oro kondicionavimas turi būti įrengti vadovaujantis Statybos techniniu reglamentu STR 2.09.02: 2005 „Šildymas, vėdinimas ir oro kondicionavimas“. </w:t>
      </w:r>
      <w:r w:rsidR="0063141C">
        <w:rPr>
          <w:rFonts w:ascii="Times New Roman" w:eastAsiaTheme="minorHAnsi" w:hAnsi="Times New Roman"/>
          <w:szCs w:val="24"/>
          <w:lang w:val="lt-LT"/>
        </w:rPr>
        <w:t>V</w:t>
      </w:r>
      <w:r w:rsidRPr="00D11A18">
        <w:rPr>
          <w:rFonts w:ascii="Times New Roman" w:eastAsiaTheme="minorHAnsi" w:hAnsi="Times New Roman"/>
          <w:szCs w:val="24"/>
          <w:lang w:val="lt-LT"/>
        </w:rPr>
        <w:t>isuose darbo kabinetuose turi būti atidaromas bent vienas langas (galimybė patalpas vėdinti natūraliai – grynu oru). Darbuotojai turi turėti galimybę reguliuoti patalpos mikroklimato parametrus pagal savo poreikius;</w:t>
      </w:r>
    </w:p>
    <w:p w14:paraId="2CF2B602" w14:textId="77777777" w:rsidR="00197167" w:rsidRPr="00B7175A"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 xml:space="preserve">Patalpose turi būti įrengta priešgaisrinė signalizacija, vadovaujantis Gaisro aptikimo ir signalizavimo sistemų projektavimo ir įrengimo taisyklėmis bei atitinkanti pagrindinius gaisrinės saugos reikalavimus. Visą numatomą Patalpų nuomos laikotarpį pastate ir Patalpose turi būti pirminės gaisro gesinimo priemonės (įskaitant gesintuvus), personalo evakuacijos planai, atitinkantys Bendrosiose priešgaisrinės saugos taisyklėse nustatytus reikalavimus ir kiekius. Visą numatomą Patalpų nuomos laikotarpį turi būti užtikrinta priešgaisrinės signalizacijos, gaisrinio vandentiekio, gesintuvų priežiūra bei patikra pagal Bendrosiose priešgaisrinės saugos taisyklėse nustatytus reikalavimus, vykdomi elektros instaliacijos ir elektros įrenginių varžų </w:t>
      </w:r>
      <w:proofErr w:type="spellStart"/>
      <w:r w:rsidRPr="00B7175A">
        <w:rPr>
          <w:rFonts w:ascii="Times New Roman" w:eastAsiaTheme="minorHAnsi" w:hAnsi="Times New Roman"/>
          <w:szCs w:val="24"/>
          <w:lang w:val="lt-LT"/>
        </w:rPr>
        <w:t>elektrofiziniai</w:t>
      </w:r>
      <w:proofErr w:type="spellEnd"/>
      <w:r w:rsidRPr="00B7175A">
        <w:rPr>
          <w:rFonts w:ascii="Times New Roman" w:eastAsiaTheme="minorHAnsi" w:hAnsi="Times New Roman"/>
          <w:szCs w:val="24"/>
          <w:lang w:val="lt-LT"/>
        </w:rPr>
        <w:t xml:space="preserve"> matavimai;</w:t>
      </w:r>
    </w:p>
    <w:p w14:paraId="763D3A99" w14:textId="77777777" w:rsidR="00197167" w:rsidRPr="00B7175A" w:rsidRDefault="00197167" w:rsidP="00197167">
      <w:pPr>
        <w:pStyle w:val="ListParagraph"/>
        <w:numPr>
          <w:ilvl w:val="1"/>
          <w:numId w:val="1"/>
        </w:numPr>
        <w:tabs>
          <w:tab w:val="left" w:pos="1418"/>
        </w:tabs>
        <w:ind w:left="0" w:firstLine="851"/>
        <w:jc w:val="both"/>
        <w:rPr>
          <w:lang w:val="lt-LT"/>
        </w:rPr>
      </w:pPr>
      <w:r w:rsidRPr="00B7175A">
        <w:rPr>
          <w:rFonts w:ascii="Times New Roman" w:eastAsiaTheme="minorHAnsi" w:hAnsi="Times New Roman"/>
          <w:szCs w:val="24"/>
          <w:lang w:val="lt-LT"/>
        </w:rPr>
        <w:t xml:space="preserve">poilsio, persirengimo, sanitarinės ir poilsiui ir pavalgymui skirtos patalpos turi atitikti Buities, sanitarinių ir higienos patalpų įrengimo reikalavimų aprašo, patvirtinto Lietuvos Respublikos Vyriausybės 2003 m. balandžio 24 d. nutarimu Nr. 501 „Dėl Buities, sanitarinių ir higienos patalpų įrengimo reikalavimų aprašo patvirtinimo“, reikalavimus. </w:t>
      </w:r>
    </w:p>
    <w:p w14:paraId="25FDF18D" w14:textId="77777777" w:rsidR="00197167" w:rsidRPr="00D11A18" w:rsidRDefault="00197167" w:rsidP="00197167">
      <w:pPr>
        <w:pStyle w:val="ListParagraph"/>
        <w:numPr>
          <w:ilvl w:val="0"/>
          <w:numId w:val="1"/>
        </w:numPr>
        <w:tabs>
          <w:tab w:val="left" w:pos="1418"/>
        </w:tabs>
        <w:ind w:left="0" w:firstLine="851"/>
        <w:jc w:val="both"/>
        <w:rPr>
          <w:rFonts w:eastAsiaTheme="minorHAnsi"/>
          <w:lang w:val="lt-LT"/>
        </w:rPr>
      </w:pPr>
      <w:r w:rsidRPr="00B7175A">
        <w:rPr>
          <w:rFonts w:eastAsiaTheme="minorHAnsi"/>
          <w:lang w:val="lt-LT"/>
        </w:rPr>
        <w:t>Patalpos, kuriose bus įrengtos nuolatinės darbo vietos</w:t>
      </w:r>
      <w:r w:rsidRPr="00D11A18">
        <w:rPr>
          <w:rFonts w:eastAsiaTheme="minorHAnsi"/>
          <w:lang w:val="lt-LT"/>
        </w:rPr>
        <w:t>, negali būti rūsyje. Visi Patalpose suformuoti darbo kabinetai ir kitos bendro naudojimo erdvės ir patalpos turi būti sunumeruotos.</w:t>
      </w:r>
    </w:p>
    <w:p w14:paraId="1A286C57" w14:textId="77777777" w:rsidR="00197167" w:rsidRPr="00D11A18" w:rsidRDefault="00197167" w:rsidP="00197167">
      <w:pPr>
        <w:pStyle w:val="ListParagraph"/>
        <w:tabs>
          <w:tab w:val="left" w:pos="1418"/>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Visi nuomojamose Patalpose esantys darbo kabinetai ir bendrojo naudojimo patalpos turi būti rakinami. Nuomotojas turi pateikti kiekvienos darbo vietos, bendrųjų patalpų, rakinamų grotų ir apsauginių žaliuzių užraktų atskirus raktus, ne mažiau, kaip po du vienetus, taip pat visų raktų atsargines kopijas. Atskiri raktai turi turėti patalpų žymas (numerius).</w:t>
      </w:r>
    </w:p>
    <w:p w14:paraId="1BD10F56" w14:textId="77777777" w:rsidR="00197167" w:rsidRPr="00D11A18" w:rsidRDefault="00197167" w:rsidP="00197167">
      <w:pPr>
        <w:pStyle w:val="ListParagraph"/>
        <w:tabs>
          <w:tab w:val="left" w:pos="1418"/>
        </w:tabs>
        <w:ind w:left="792"/>
        <w:jc w:val="both"/>
        <w:rPr>
          <w:rFonts w:ascii="Times New Roman" w:eastAsiaTheme="minorHAnsi" w:hAnsi="Times New Roman"/>
          <w:szCs w:val="24"/>
          <w:lang w:val="lt-LT"/>
        </w:rPr>
      </w:pPr>
    </w:p>
    <w:p w14:paraId="3E4625E4" w14:textId="77777777" w:rsidR="00197167" w:rsidRPr="00D11A18" w:rsidRDefault="00197167" w:rsidP="00197167">
      <w:pPr>
        <w:pStyle w:val="ListParagraph"/>
        <w:tabs>
          <w:tab w:val="left" w:pos="1418"/>
        </w:tabs>
        <w:ind w:left="792"/>
        <w:jc w:val="center"/>
        <w:rPr>
          <w:rFonts w:ascii="Times New Roman" w:eastAsiaTheme="minorHAnsi" w:hAnsi="Times New Roman"/>
          <w:b/>
          <w:szCs w:val="24"/>
          <w:lang w:val="lt-LT"/>
        </w:rPr>
      </w:pPr>
      <w:r w:rsidRPr="00D11A18">
        <w:rPr>
          <w:rFonts w:ascii="Times New Roman" w:eastAsiaTheme="minorHAnsi" w:hAnsi="Times New Roman"/>
          <w:b/>
          <w:szCs w:val="24"/>
          <w:lang w:val="lt-LT"/>
        </w:rPr>
        <w:t>III. REIKALAVIMAI PASLAUGOMS</w:t>
      </w:r>
    </w:p>
    <w:p w14:paraId="242878E4" w14:textId="77777777" w:rsidR="00197167" w:rsidRPr="00D11A18" w:rsidRDefault="00197167" w:rsidP="00197167">
      <w:pPr>
        <w:pStyle w:val="ListParagraph"/>
        <w:tabs>
          <w:tab w:val="left" w:pos="1418"/>
        </w:tabs>
        <w:ind w:left="792"/>
        <w:jc w:val="both"/>
        <w:rPr>
          <w:rFonts w:ascii="Times New Roman" w:eastAsiaTheme="minorHAnsi" w:hAnsi="Times New Roman"/>
          <w:szCs w:val="24"/>
          <w:lang w:val="lt-LT"/>
        </w:rPr>
      </w:pPr>
    </w:p>
    <w:p w14:paraId="3FB28D3B"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Jeigu pastate yra kitų patalpų, kurios neįeina į bendrą nuomojamų Patalpų plotą, šių patalpų priežiūrą ir administravimą užtikrina Nuomotojas.</w:t>
      </w:r>
    </w:p>
    <w:p w14:paraId="3FE0F86F"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Visą sutarties vykdymo laikotarpį Nuomotojas turės visiškai užtikrinti šių paslaugų teikimą (įskaitant eksploatacines medžiagas):</w:t>
      </w:r>
    </w:p>
    <w:p w14:paraId="34A798A9"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visų pastato ir nuomojamų Patalpų inžinerinių tinklų, įrenginių bei sistemų priežiūrą ir remontą;</w:t>
      </w:r>
    </w:p>
    <w:p w14:paraId="1C98592C"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nuomojamų Patalpų langų, durų ir kitų pastato dalių priežiūrą ir remontą;</w:t>
      </w:r>
    </w:p>
    <w:p w14:paraId="1BA1B54B" w14:textId="77777777" w:rsidR="00197167" w:rsidRPr="00D11A18" w:rsidRDefault="009669D8"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ir teritorijos</w:t>
      </w:r>
      <w:r w:rsidR="00197167" w:rsidRPr="00D11A18">
        <w:rPr>
          <w:rFonts w:ascii="Times New Roman" w:eastAsiaTheme="minorHAnsi" w:hAnsi="Times New Roman"/>
          <w:szCs w:val="24"/>
          <w:lang w:val="lt-LT"/>
        </w:rPr>
        <w:t>, išskyrus signalizacijos, įeigos kontrolės ir vaizdo stebėjimo sistemas, kurias įsirengs pats Nuomin</w:t>
      </w:r>
      <w:r>
        <w:rPr>
          <w:rFonts w:ascii="Times New Roman" w:eastAsiaTheme="minorHAnsi" w:hAnsi="Times New Roman"/>
          <w:szCs w:val="24"/>
          <w:lang w:val="lt-LT"/>
        </w:rPr>
        <w:t>inkas, priežiūrą ir remontą</w:t>
      </w:r>
      <w:r w:rsidR="00197167" w:rsidRPr="00D11A18">
        <w:rPr>
          <w:rFonts w:ascii="Times New Roman" w:eastAsiaTheme="minorHAnsi" w:hAnsi="Times New Roman"/>
          <w:szCs w:val="24"/>
          <w:lang w:val="lt-LT"/>
        </w:rPr>
        <w:t>;</w:t>
      </w:r>
    </w:p>
    <w:p w14:paraId="25B4BC97"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pastato ir nuomojamose Patalpose esančių vėdinimo, kondicionavimo, šildymo, karšto ir šalto vandens ir nuotekų, įeigos kontrolės sistemų tinklų (priklausančių ir nepriklausančių silpnų srovių sistemoms) ir įrenginių eksploataciją (priežiūrą), techninį aptarnavimą ir remontą;</w:t>
      </w:r>
    </w:p>
    <w:p w14:paraId="21B3A521"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bendrų su kitais nuomininkais (</w:t>
      </w:r>
      <w:r w:rsidRPr="00D11A18">
        <w:rPr>
          <w:rFonts w:ascii="Times New Roman" w:eastAsiaTheme="minorHAnsi" w:hAnsi="Times New Roman"/>
          <w:i/>
          <w:iCs/>
          <w:szCs w:val="24"/>
          <w:lang w:val="lt-LT"/>
        </w:rPr>
        <w:t>jei yra</w:t>
      </w:r>
      <w:r w:rsidRPr="00D11A18">
        <w:rPr>
          <w:rFonts w:ascii="Times New Roman" w:eastAsiaTheme="minorHAnsi" w:hAnsi="Times New Roman"/>
          <w:szCs w:val="24"/>
          <w:lang w:val="lt-LT"/>
        </w:rPr>
        <w:t>) naudojamų patalpų ir teritorijos valymą ir priežiūrą;</w:t>
      </w:r>
    </w:p>
    <w:p w14:paraId="03D2A647"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šiukšlių išvežimą;</w:t>
      </w:r>
    </w:p>
    <w:p w14:paraId="4341A99D"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pastato draudimą;</w:t>
      </w:r>
    </w:p>
    <w:p w14:paraId="4914D23D"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liftų ir kėlimo įrenginių priežiūrą ir remontą (</w:t>
      </w:r>
      <w:r w:rsidRPr="00D11A18">
        <w:rPr>
          <w:rFonts w:ascii="Times New Roman" w:eastAsiaTheme="minorHAnsi" w:hAnsi="Times New Roman"/>
          <w:i/>
          <w:iCs/>
          <w:szCs w:val="24"/>
          <w:lang w:val="lt-LT"/>
        </w:rPr>
        <w:t>jei yra</w:t>
      </w:r>
      <w:r w:rsidRPr="00D11A18">
        <w:rPr>
          <w:rFonts w:ascii="Times New Roman" w:eastAsiaTheme="minorHAnsi" w:hAnsi="Times New Roman"/>
          <w:szCs w:val="24"/>
          <w:lang w:val="lt-LT"/>
        </w:rPr>
        <w:t>);</w:t>
      </w:r>
    </w:p>
    <w:p w14:paraId="3ED23EB5"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elektros energijos, šalto, karšto vandens, patalpų šildymo apskaitos prietaisų įrengimą, remontą, periodinį patikrinimą;</w:t>
      </w:r>
    </w:p>
    <w:p w14:paraId="22BC89B6"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sąskaitų už komunalines paslaugas (elektros energiją, vandenį, patalpų šildymą ir pan.) ir eksploatavimo paslaugas teikimą;</w:t>
      </w:r>
    </w:p>
    <w:p w14:paraId="35FBCA6F"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lastRenderedPageBreak/>
        <w:t>pastato patalpose esančių elektros, kompiuterinių telefoninių tinklų ir galinių įrenginių (pvz., santechniniai prietaisai, rozetės, jungikliai, šviestuvai, lemputės ir pan.) keitimą, eksploataciją (priežiūrą), techninį aptarnavimą ir einamąjį remontą;</w:t>
      </w:r>
    </w:p>
    <w:p w14:paraId="1791CA76"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lauko inžinerinių tinklų ir įrenginių priežiūrą ir remontą;</w:t>
      </w:r>
    </w:p>
    <w:p w14:paraId="4F10C4F1"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lauko apšvietimo priežiūrą ir remontą;</w:t>
      </w:r>
    </w:p>
    <w:p w14:paraId="5160349B"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lietaus nuotekų šalinimą;</w:t>
      </w:r>
    </w:p>
    <w:p w14:paraId="72CEFD17"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einamąjį ir kapitalinį nuomojamų patalpų remontą;</w:t>
      </w:r>
    </w:p>
    <w:p w14:paraId="09D052F2"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dezinfekcijos, deratizacijos ir dezinsekcijos paslaugas</w:t>
      </w:r>
      <w:r w:rsidR="00BD5946">
        <w:rPr>
          <w:rFonts w:ascii="Times New Roman" w:eastAsiaTheme="minorHAnsi" w:hAnsi="Times New Roman"/>
          <w:szCs w:val="24"/>
          <w:lang w:val="lt-LT"/>
        </w:rPr>
        <w:t xml:space="preserve"> </w:t>
      </w:r>
      <w:r w:rsidR="00BD5946" w:rsidRPr="00194C8A">
        <w:rPr>
          <w:rFonts w:ascii="Times New Roman" w:eastAsiaTheme="minorHAnsi" w:hAnsi="Times New Roman"/>
          <w:szCs w:val="24"/>
          <w:lang w:val="lt-LT"/>
        </w:rPr>
        <w:t>(jeigu reikės)</w:t>
      </w:r>
      <w:r w:rsidRPr="00194C8A">
        <w:rPr>
          <w:rFonts w:ascii="Times New Roman" w:eastAsiaTheme="minorHAnsi" w:hAnsi="Times New Roman"/>
          <w:szCs w:val="24"/>
          <w:lang w:val="lt-LT"/>
        </w:rPr>
        <w:t>;</w:t>
      </w:r>
    </w:p>
    <w:p w14:paraId="180ABD7F"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Pastato teritorijos tinkamą apšvietimą;</w:t>
      </w:r>
    </w:p>
    <w:p w14:paraId="6F1471B9"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šviesolaidinio interneto tiekimą.</w:t>
      </w:r>
    </w:p>
    <w:p w14:paraId="7E5BB612" w14:textId="77777777" w:rsidR="00197167" w:rsidRPr="00D11A18" w:rsidRDefault="00197167" w:rsidP="00197167">
      <w:pPr>
        <w:pStyle w:val="ListParagraph"/>
        <w:numPr>
          <w:ilvl w:val="0"/>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Nuomininkas, be nuompinigių, kas mėnesį moka mokesčius už komunalines ir kitas suteiktas paslaugas pagal Nuomotojo sąskaitas faktūras (į Nuomos sutartį suma neįeina).</w:t>
      </w:r>
    </w:p>
    <w:p w14:paraId="1F64D816"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Nuomotojas visą sutarties galiojimo laikotarpį savo lėšomis moka su pastatu susijusios žemės ir kitus mokesčius.</w:t>
      </w:r>
    </w:p>
    <w:p w14:paraId="7AC28E18"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Nuomos laikotarpiu Nuomotojas savo lėšomis turi užtikrinti Nuomotojo pastate (įskaitant Nuomininkui perduotas nuomoti Patalpas) ir pastato (Patalpų) teritorijoje Nuomotojo sumontuotos įrangos ir sistemų priežiūrą, gedimų šalinimą, aptarnavimą. Gedimai turi būti pašalinti ne ilgiau kaip per 5 darbo dienas, o avarijos atvejais – nedelsiant. Įrangos ir sistemų priežiūra ir aptarnavimas turi būti vykdomas vadovaujantis teisės aktų reikalavimais ir gamintojo rekomendacijomis. Sugedusi įranga turi būti keičiama į tokių pat arba geresnių parametrų.</w:t>
      </w:r>
    </w:p>
    <w:p w14:paraId="14D22136"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Nuomininkas su Nuomotoju atsiskaito už elektros, šildymo, karšto ir šalto vandens naudojimą pagal įrengtų apskaitos prietaisų rodmenis. Nuomotojas turi pateikti sunaudotą kiekį ir kainą pagrindžiančius dokumentus. Šis atsiskaitymas už elektrą, šildymą, vandenį nėra priskiriamas Patalpų nuomos kainai.</w:t>
      </w:r>
    </w:p>
    <w:p w14:paraId="5C50DD12"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Nuomotojas turi pateikti atskiras sąskaitas faktūras už Patalpų nuomą ir už sunaudotą elektros energiją, šildymą, vandenį bei kitas gautas paslaugas kiekvieną mėnesį už praeitą mėnesį.</w:t>
      </w:r>
    </w:p>
    <w:p w14:paraId="253DEE2E" w14:textId="77777777" w:rsidR="00197167" w:rsidRPr="00D11A18" w:rsidRDefault="00197167" w:rsidP="00197167">
      <w:pPr>
        <w:jc w:val="both"/>
        <w:rPr>
          <w:rFonts w:ascii="Times New Roman" w:eastAsiaTheme="minorHAnsi" w:hAnsi="Times New Roman"/>
          <w:szCs w:val="24"/>
          <w:lang w:val="lt-LT"/>
        </w:rPr>
      </w:pPr>
    </w:p>
    <w:p w14:paraId="53E7311A" w14:textId="77777777" w:rsidR="00197167" w:rsidRPr="00D11A18" w:rsidRDefault="00197167" w:rsidP="00197167">
      <w:pPr>
        <w:jc w:val="center"/>
        <w:rPr>
          <w:rFonts w:ascii="Times New Roman" w:eastAsiaTheme="minorHAnsi" w:hAnsi="Times New Roman"/>
          <w:b/>
          <w:bCs/>
          <w:szCs w:val="24"/>
          <w:lang w:val="lt-LT"/>
        </w:rPr>
      </w:pPr>
      <w:r w:rsidRPr="00D11A18">
        <w:rPr>
          <w:rFonts w:ascii="Times New Roman" w:eastAsiaTheme="minorHAnsi" w:hAnsi="Times New Roman"/>
          <w:b/>
          <w:bCs/>
          <w:szCs w:val="24"/>
          <w:lang w:val="lt-LT"/>
        </w:rPr>
        <w:t>IV REIKALAVIMAI KOMPIUTERIAMS IR ELEKTROS TINKLAMS</w:t>
      </w:r>
    </w:p>
    <w:p w14:paraId="67539CD7" w14:textId="77777777" w:rsidR="00197167" w:rsidRPr="00D11A18" w:rsidRDefault="00197167" w:rsidP="00197167">
      <w:pPr>
        <w:jc w:val="both"/>
        <w:rPr>
          <w:rFonts w:ascii="Times New Roman" w:eastAsiaTheme="minorHAnsi" w:hAnsi="Times New Roman"/>
          <w:bCs/>
          <w:szCs w:val="24"/>
          <w:lang w:val="lt-LT"/>
        </w:rPr>
      </w:pPr>
    </w:p>
    <w:p w14:paraId="0DB4E19D" w14:textId="77777777" w:rsidR="00197167" w:rsidRPr="00D11A18"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Reikalavimai vidaus elektros tinklui:</w:t>
      </w:r>
    </w:p>
    <w:p w14:paraId="6F400106" w14:textId="77777777" w:rsidR="00197167" w:rsidRPr="00D11A18" w:rsidRDefault="00742110"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ne mažiau kaip 1</w:t>
      </w:r>
      <w:r w:rsidR="00D60D33">
        <w:rPr>
          <w:rFonts w:ascii="Times New Roman" w:eastAsiaTheme="minorHAnsi" w:hAnsi="Times New Roman"/>
          <w:szCs w:val="24"/>
          <w:lang w:val="lt-LT"/>
        </w:rPr>
        <w:t>5</w:t>
      </w:r>
      <w:r w:rsidR="00197167" w:rsidRPr="00D11A18">
        <w:rPr>
          <w:rFonts w:ascii="Times New Roman" w:eastAsiaTheme="minorHAnsi" w:hAnsi="Times New Roman"/>
          <w:szCs w:val="24"/>
          <w:lang w:val="lt-LT"/>
        </w:rPr>
        <w:t xml:space="preserve"> kW elektros įvadas vien tik organizacinės technikos (kompiuteriai, kompiuterių monitoriai, spausdintuvai, daugiafunkciniai aparatai, dokumentų naikinimo įrenginiai ir pan.) prijungimo poreikiams; </w:t>
      </w:r>
    </w:p>
    <w:p w14:paraId="05743DD7"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turi būti įrengti tinklai buitinei ir kompiuterinei įrangai. Kompiuterinės įrangos prijungimo elektros rozetės turi būti pažymėtos ir atskirtos nuo buitinių prietaisų elektros maitinimo rozečių;</w:t>
      </w:r>
    </w:p>
    <w:p w14:paraId="577521EB"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leistinas tolygus įtampos svyravimas ne didesnis kaip 2 V/s, svyravimas gali būti tarp 200V ir 242V;</w:t>
      </w:r>
    </w:p>
    <w:p w14:paraId="43A312C8"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neturi būti impulsyvių elektromagnetinių trikdžių, atsirandančių įjungiant ir išjungiant galingus elektros maitinimo vartotojus;</w:t>
      </w:r>
    </w:p>
    <w:p w14:paraId="62145766"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turi turėti virš įtampių ribotuvus serverinėje (apsaugas nuo žaibo iškrovos ar pan.);</w:t>
      </w:r>
    </w:p>
    <w:p w14:paraId="4169CE9A"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neturi būti aukšto dažnumo trikdžių, atsirandančių dėl elektromagnetinių spinduliavimų poveikio;</w:t>
      </w:r>
    </w:p>
    <w:p w14:paraId="1327CF07"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kompiuterinių darbo vietų komutacinių lizdų komplektai turi būti atskirti nuo buitinių prietaisų elektros maitinimo 220 V įtampos lizdų;</w:t>
      </w:r>
    </w:p>
    <w:p w14:paraId="793DF44A"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įžeminimo kontūro varža negali būti didesnė kaip 2 W;</w:t>
      </w:r>
    </w:p>
    <w:p w14:paraId="58D1B64A"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t>visos elektros tiekimo rozetės turi būti su įžeminimu;</w:t>
      </w:r>
    </w:p>
    <w:p w14:paraId="004B1505" w14:textId="77777777" w:rsidR="00197167" w:rsidRPr="00D11A18"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D11A18">
        <w:rPr>
          <w:rFonts w:ascii="Times New Roman" w:eastAsiaTheme="minorHAnsi" w:hAnsi="Times New Roman"/>
          <w:szCs w:val="24"/>
          <w:lang w:val="lt-LT"/>
        </w:rPr>
        <w:lastRenderedPageBreak/>
        <w:t>visos elektros tiekimo grandys turi būti įrengtos taip, kad nebūtų mazgo ar grandies, kurių sutrikimai ar remonto darbai nutrauktų pagrindinėje komutacinės spintos patalpoje esančių ir kitų įrenginių, skirtų Patalpose esančios įrangos funkcionavimui užtikrinti, elektros maitinimą;</w:t>
      </w:r>
    </w:p>
    <w:p w14:paraId="5B721604" w14:textId="77777777" w:rsidR="00197167" w:rsidRPr="00B7175A" w:rsidRDefault="00197167" w:rsidP="00197167">
      <w:pPr>
        <w:pStyle w:val="ListParagraph"/>
        <w:numPr>
          <w:ilvl w:val="1"/>
          <w:numId w:val="1"/>
        </w:numPr>
        <w:tabs>
          <w:tab w:val="left" w:pos="1560"/>
        </w:tabs>
        <w:ind w:left="0" w:firstLine="851"/>
        <w:jc w:val="both"/>
        <w:rPr>
          <w:lang w:val="lt-LT"/>
        </w:rPr>
      </w:pPr>
      <w:r w:rsidRPr="00B7175A">
        <w:rPr>
          <w:rFonts w:ascii="Times New Roman" w:eastAsiaTheme="minorHAnsi" w:hAnsi="Times New Roman"/>
          <w:szCs w:val="24"/>
          <w:lang w:val="lt-LT"/>
        </w:rPr>
        <w:t>turi būti sudarytos techninės sąlygos ir galimybė pastatyti bei pajungti patalpoms ne mažiau kaip 1</w:t>
      </w:r>
      <w:r w:rsidR="00D60D33">
        <w:rPr>
          <w:rFonts w:ascii="Times New Roman" w:eastAsiaTheme="minorHAnsi" w:hAnsi="Times New Roman"/>
          <w:szCs w:val="24"/>
          <w:lang w:val="lt-LT"/>
        </w:rPr>
        <w:t>5</w:t>
      </w:r>
      <w:r w:rsidRPr="00B7175A">
        <w:rPr>
          <w:rFonts w:ascii="Times New Roman" w:eastAsiaTheme="minorHAnsi" w:hAnsi="Times New Roman"/>
          <w:szCs w:val="24"/>
          <w:lang w:val="lt-LT"/>
        </w:rPr>
        <w:t xml:space="preserve"> kW galios rezervinį elektros maitinimo šaltinį, užtikrinantį organizacinės technikos (kompiuteriai, kompiuterių monitoriai, spausdintuvai, daugiafunkciniai aparatai, dokumentų naikinimo įrenginiai ir pan.) veikimą ne mažiau kaip 8 val. dingus pagrindiniam elektros tiekimui.</w:t>
      </w:r>
    </w:p>
    <w:p w14:paraId="42C36FF2" w14:textId="77777777" w:rsidR="00197167" w:rsidRPr="00B7175A" w:rsidRDefault="00197167" w:rsidP="00197167">
      <w:pPr>
        <w:pStyle w:val="ListParagraph"/>
        <w:numPr>
          <w:ilvl w:val="0"/>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vietiniam kompiuterių tinklui. Kompiuterinis tinklas Nuomotojo turi būti įrengtas vadovaujantis Lietuvos Respublikos krašto apsaugos ministro 2015 m. rugpjūčio 10 d. įsakyme Nr. V-809 „Dėl ryšių ir kompiuterinių tinklų įrengimo reikalavimų patvirtinimo ir Lietuvos Respublikos krašto apsaugos ministro 2001 m. kovo 2 d. įsakymo Nr. V-237 „Dėl ryšių ir kompiuterinių tinklų įrengimo reikalavimų“ pripažinimo netekusiu galios“ nustatytais reikalavimais. Papildomi reikalavimai kompiuterių tinklui:</w:t>
      </w:r>
    </w:p>
    <w:p w14:paraId="5EAA6CA1"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 xml:space="preserve">Patalpose turi būti įrengtas ne žemesnės kaip 5 kategorijos </w:t>
      </w:r>
      <w:proofErr w:type="spellStart"/>
      <w:r w:rsidRPr="00B7175A">
        <w:rPr>
          <w:rFonts w:ascii="Times New Roman" w:eastAsiaTheme="minorHAnsi" w:hAnsi="Times New Roman"/>
          <w:szCs w:val="24"/>
          <w:lang w:val="lt-LT"/>
        </w:rPr>
        <w:t>Ethernet</w:t>
      </w:r>
      <w:proofErr w:type="spellEnd"/>
      <w:r w:rsidRPr="00B7175A">
        <w:rPr>
          <w:rFonts w:ascii="Times New Roman" w:eastAsiaTheme="minorHAnsi" w:hAnsi="Times New Roman"/>
          <w:szCs w:val="24"/>
          <w:lang w:val="lt-LT"/>
        </w:rPr>
        <w:t xml:space="preserve">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p>
    <w:p w14:paraId="4B1654E6"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visi elementai, naudoti kompiuterinio tinklo įrengimui, t. y. kabeliai, kištukai, lizdai ir kt., turi atitikti 5 kategorijos reikalavimus;</w:t>
      </w:r>
    </w:p>
    <w:p w14:paraId="32C3D16C"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visi ryšių kabeliai turi būti paslėpti, pritvirtinti ir apsaugoti nuo mechaninio poveikio, o jų galai turi būti prijungti kompiuterinių rozečių lizduose ir komutacinių ryšių spintose sumontuotų komutacinių panelių lizduose. Rozečių ir komutacinių panelių lizdai privalo būti sužymėti (identifikuoti). Laisvų (nepajungtų ir neidentifikuotų) ryšių kabelių galų nuomojamose patalpose būti negali.</w:t>
      </w:r>
    </w:p>
    <w:p w14:paraId="1D45FC38" w14:textId="77777777" w:rsidR="00197167" w:rsidRPr="00B7175A"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kompiuterinėms darbo vietoms:</w:t>
      </w:r>
    </w:p>
    <w:p w14:paraId="20E9BDF9"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kiekvienai darbo vietai turi būti įrengti ne mažiau 2 kompiuterių tinklo lizdai RJ45, sujungti su komutacine spinta;</w:t>
      </w:r>
    </w:p>
    <w:p w14:paraId="4229B3D4" w14:textId="77777777" w:rsidR="00197167" w:rsidRPr="00B7175A" w:rsidRDefault="00197167" w:rsidP="00197167">
      <w:pPr>
        <w:pStyle w:val="ListParagraph"/>
        <w:numPr>
          <w:ilvl w:val="1"/>
          <w:numId w:val="1"/>
        </w:numPr>
        <w:tabs>
          <w:tab w:val="left" w:pos="1560"/>
        </w:tabs>
        <w:ind w:left="0" w:firstLine="851"/>
        <w:jc w:val="both"/>
        <w:rPr>
          <w:lang w:val="lt-LT"/>
        </w:rPr>
      </w:pPr>
      <w:r w:rsidRPr="00B7175A">
        <w:rPr>
          <w:rFonts w:ascii="Times New Roman" w:eastAsiaTheme="minorHAnsi" w:hAnsi="Times New Roman"/>
          <w:szCs w:val="24"/>
          <w:lang w:val="lt-LT"/>
        </w:rPr>
        <w:t xml:space="preserve">kiekvienai darbo vietai turi būti įrengtas ne mažiau </w:t>
      </w:r>
      <w:r w:rsidR="00C71B04">
        <w:rPr>
          <w:rFonts w:ascii="Times New Roman" w:eastAsiaTheme="minorHAnsi" w:hAnsi="Times New Roman"/>
          <w:szCs w:val="24"/>
          <w:lang w:val="lt-LT"/>
        </w:rPr>
        <w:t>2</w:t>
      </w:r>
      <w:r w:rsidRPr="00B7175A">
        <w:rPr>
          <w:rFonts w:ascii="Times New Roman" w:eastAsiaTheme="minorHAnsi" w:hAnsi="Times New Roman"/>
          <w:szCs w:val="24"/>
          <w:lang w:val="lt-LT"/>
        </w:rPr>
        <w:t xml:space="preserve"> elektros rozečių blokas iš kompiuterinės įrangos maitinimo tinklo, kuris prijungtas per nepertraukiamo maitinimo šaltinį (minimalus nepertraukiamo m</w:t>
      </w:r>
      <w:r w:rsidR="0063141C">
        <w:rPr>
          <w:rFonts w:ascii="Times New Roman" w:eastAsiaTheme="minorHAnsi" w:hAnsi="Times New Roman"/>
          <w:szCs w:val="24"/>
          <w:lang w:val="lt-LT"/>
        </w:rPr>
        <w:t xml:space="preserve">aitinimo šaltinio galingumas – </w:t>
      </w:r>
      <w:r w:rsidR="00C71B04">
        <w:rPr>
          <w:rFonts w:ascii="Times New Roman" w:eastAsiaTheme="minorHAnsi" w:hAnsi="Times New Roman"/>
          <w:szCs w:val="24"/>
          <w:lang w:val="lt-LT"/>
        </w:rPr>
        <w:t>5</w:t>
      </w:r>
      <w:r w:rsidRPr="00B7175A">
        <w:rPr>
          <w:rFonts w:ascii="Times New Roman" w:eastAsiaTheme="minorHAnsi" w:hAnsi="Times New Roman"/>
          <w:szCs w:val="24"/>
          <w:lang w:val="lt-LT"/>
        </w:rPr>
        <w:t xml:space="preserve"> kW).</w:t>
      </w:r>
    </w:p>
    <w:p w14:paraId="54E49299" w14:textId="77777777" w:rsidR="00197167" w:rsidRPr="00B7175A"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daugiafunkcinių aparatų prijungimui: turi būti numatyta mažiausiai 6 vietų bendro naudojimo daugiafunkcinių aparatų prijungimui tolygiai per visą patalpų perimetrą, kiekvienoje vietoje įrengiant po 1 kompiuterinio tinklo ir elektros tinklo rozetę, taip pat bendro naudojimo dokumentų naikinimo įrenginiams prijungti per visą patalpų perimetrą reikalingos 5 elektros tinklo rozetės.</w:t>
      </w:r>
    </w:p>
    <w:p w14:paraId="5FD8D577" w14:textId="4779E586" w:rsidR="00197167" w:rsidRPr="00B7175A"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posėdžių, pasitarimų patalpoms</w:t>
      </w:r>
      <w:r w:rsidR="00B9114C">
        <w:rPr>
          <w:rFonts w:ascii="Times New Roman" w:eastAsiaTheme="minorHAnsi" w:hAnsi="Times New Roman"/>
          <w:szCs w:val="24"/>
          <w:lang w:val="lt-LT"/>
        </w:rPr>
        <w:t>: p</w:t>
      </w:r>
      <w:r w:rsidRPr="00B7175A">
        <w:rPr>
          <w:rFonts w:ascii="Times New Roman" w:eastAsiaTheme="minorHAnsi" w:hAnsi="Times New Roman"/>
          <w:szCs w:val="24"/>
          <w:lang w:val="lt-LT"/>
        </w:rPr>
        <w:t>asitarimų salėje turi būti įrengtos ne mažiau, kai</w:t>
      </w:r>
      <w:r w:rsidR="00C71B04">
        <w:rPr>
          <w:rFonts w:ascii="Times New Roman" w:eastAsiaTheme="minorHAnsi" w:hAnsi="Times New Roman"/>
          <w:szCs w:val="24"/>
          <w:lang w:val="lt-LT"/>
        </w:rPr>
        <w:t>p 3 elektros tinklo rozetės ir 2</w:t>
      </w:r>
      <w:r w:rsidRPr="00B7175A">
        <w:rPr>
          <w:rFonts w:ascii="Times New Roman" w:eastAsiaTheme="minorHAnsi" w:hAnsi="Times New Roman"/>
          <w:szCs w:val="24"/>
          <w:lang w:val="lt-LT"/>
        </w:rPr>
        <w:t xml:space="preserve"> kompiuterinio tinklo RJ45 rozetės. Bent vienoje sienoje turi būti tinkama vieta pakabinti (arba prie bent vienos iš sienų pastatyti) vaizdo konferencinės įrangos monitorių bei kitą įrangą ir prie numatytos vietos turi būti įrengtos 6 elektros maitinimo ir 3 kompiuterinio tinklo RJ45 rozetės.</w:t>
      </w:r>
    </w:p>
    <w:p w14:paraId="1C8226ED" w14:textId="77777777" w:rsidR="00197167" w:rsidRPr="00B7175A"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serverių patalpai:</w:t>
      </w:r>
    </w:p>
    <w:p w14:paraId="481C0CC4"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turi būti įrengta izoliuota patalpa, į kurią galėtų patekti tik Perkanči</w:t>
      </w:r>
      <w:r w:rsidR="0063141C">
        <w:rPr>
          <w:rFonts w:ascii="Times New Roman" w:eastAsiaTheme="minorHAnsi" w:hAnsi="Times New Roman"/>
          <w:szCs w:val="24"/>
          <w:lang w:val="lt-LT"/>
        </w:rPr>
        <w:t>osios organizacijos darbuotojai.</w:t>
      </w:r>
    </w:p>
    <w:p w14:paraId="77229DA8"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Patalpa turi turėti garso izoliaciją, pakankamą, kad tose patalpose esančios įrangos skleidžiamas triukšmas (garsas) už jų ribų neviršytų higienos normų reikalavimų; pageidautina, kad šios patalpos būtų įrengtos patalpose be langų;</w:t>
      </w:r>
    </w:p>
    <w:p w14:paraId="060729CD"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w:t>
      </w:r>
      <w:r w:rsidR="0063141C">
        <w:rPr>
          <w:rFonts w:ascii="Times New Roman" w:eastAsiaTheme="minorHAnsi" w:hAnsi="Times New Roman"/>
          <w:szCs w:val="24"/>
          <w:lang w:val="lt-LT"/>
        </w:rPr>
        <w:t>lpos dydis turi būti ne mažiau 8 kv. m.</w:t>
      </w:r>
    </w:p>
    <w:p w14:paraId="5BDB4303" w14:textId="77777777" w:rsidR="00197167" w:rsidRPr="00B7175A" w:rsidRDefault="00197167" w:rsidP="00197167">
      <w:pPr>
        <w:pStyle w:val="ListParagraph"/>
        <w:numPr>
          <w:ilvl w:val="1"/>
          <w:numId w:val="1"/>
        </w:numPr>
        <w:tabs>
          <w:tab w:val="left" w:pos="1560"/>
        </w:tabs>
        <w:ind w:left="0" w:firstLine="851"/>
        <w:jc w:val="both"/>
        <w:rPr>
          <w:lang w:val="lt-LT"/>
        </w:rPr>
      </w:pPr>
      <w:r w:rsidRPr="00B7175A">
        <w:rPr>
          <w:rFonts w:ascii="Times New Roman" w:eastAsiaTheme="minorHAnsi" w:hAnsi="Times New Roman"/>
          <w:szCs w:val="24"/>
          <w:lang w:val="lt-LT"/>
        </w:rPr>
        <w:t xml:space="preserve">centrinė komutacinė spinta turi būti sujungta su visomis kitomis spintomis (jei tokios reikalingos) ne mažiau kaip 4 UTP kabeliais 6a kategorijos ir 4 </w:t>
      </w:r>
      <w:proofErr w:type="spellStart"/>
      <w:r w:rsidRPr="00B7175A">
        <w:rPr>
          <w:rFonts w:ascii="Times New Roman" w:eastAsiaTheme="minorHAnsi" w:hAnsi="Times New Roman"/>
          <w:i/>
          <w:iCs/>
          <w:szCs w:val="24"/>
          <w:lang w:val="lt-LT"/>
        </w:rPr>
        <w:t>single</w:t>
      </w:r>
      <w:proofErr w:type="spellEnd"/>
      <w:r w:rsidRPr="00B7175A">
        <w:rPr>
          <w:rFonts w:ascii="Times New Roman" w:eastAsiaTheme="minorHAnsi" w:hAnsi="Times New Roman"/>
          <w:i/>
          <w:iCs/>
          <w:szCs w:val="24"/>
          <w:lang w:val="lt-LT"/>
        </w:rPr>
        <w:t xml:space="preserve"> </w:t>
      </w:r>
      <w:proofErr w:type="spellStart"/>
      <w:r w:rsidRPr="00B7175A">
        <w:rPr>
          <w:rFonts w:ascii="Times New Roman" w:eastAsiaTheme="minorHAnsi" w:hAnsi="Times New Roman"/>
          <w:i/>
          <w:iCs/>
          <w:szCs w:val="24"/>
          <w:lang w:val="lt-LT"/>
        </w:rPr>
        <w:t>mode</w:t>
      </w:r>
      <w:proofErr w:type="spellEnd"/>
      <w:r w:rsidRPr="00B7175A">
        <w:rPr>
          <w:rFonts w:ascii="Times New Roman" w:eastAsiaTheme="minorHAnsi" w:hAnsi="Times New Roman"/>
          <w:i/>
          <w:iCs/>
          <w:szCs w:val="24"/>
          <w:lang w:val="lt-LT"/>
        </w:rPr>
        <w:t xml:space="preserve"> </w:t>
      </w:r>
      <w:r w:rsidRPr="00B7175A">
        <w:rPr>
          <w:rFonts w:ascii="Times New Roman" w:eastAsiaTheme="minorHAnsi" w:hAnsi="Times New Roman"/>
          <w:szCs w:val="24"/>
          <w:lang w:val="lt-LT"/>
        </w:rPr>
        <w:t xml:space="preserve">optinėmis skaidulomis. UTP </w:t>
      </w:r>
      <w:r w:rsidRPr="00B7175A">
        <w:rPr>
          <w:rFonts w:ascii="Times New Roman" w:eastAsiaTheme="minorHAnsi" w:hAnsi="Times New Roman"/>
          <w:szCs w:val="24"/>
          <w:lang w:val="lt-LT"/>
        </w:rPr>
        <w:lastRenderedPageBreak/>
        <w:t>kabeliai iš kompiuterinių darbo vietų turi būti suvesti į komutacinę spintą ir sujungti į komutacines paneles tinklo kabeliu CAT6;</w:t>
      </w:r>
    </w:p>
    <w:p w14:paraId="05A6A402" w14:textId="77777777" w:rsidR="00197167" w:rsidRPr="00B7175A" w:rsidRDefault="00197167" w:rsidP="00197167">
      <w:pPr>
        <w:pStyle w:val="ListParagraph"/>
        <w:numPr>
          <w:ilvl w:val="2"/>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patalpa neturi būti įrengta rūsyje, pusrūsyje ar patalpose, kurios gali būti užlietos vandeniu;</w:t>
      </w:r>
    </w:p>
    <w:p w14:paraId="64EE9300" w14:textId="77777777" w:rsidR="00197167" w:rsidRPr="00B7175A" w:rsidRDefault="00197167" w:rsidP="00197167">
      <w:pPr>
        <w:pStyle w:val="ListParagraph"/>
        <w:numPr>
          <w:ilvl w:val="2"/>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patalpoje negali būti įrengtos vandens sistemos ir per jas negali eiti vandens ir dujų vamzdžiai;</w:t>
      </w:r>
    </w:p>
    <w:p w14:paraId="2F8A62A2" w14:textId="77777777" w:rsidR="00197167" w:rsidRPr="00B7175A" w:rsidRDefault="00197167" w:rsidP="00197167">
      <w:pPr>
        <w:pStyle w:val="ListParagraph"/>
        <w:numPr>
          <w:ilvl w:val="2"/>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patalpoje negali būti montuojama pašalinė įranga, išskyrus vėdinimo sistemas, skirtas šiai patalpai atšaldyti ir išvėdinti;</w:t>
      </w:r>
    </w:p>
    <w:p w14:paraId="6AF6AF73" w14:textId="77777777" w:rsidR="00197167" w:rsidRPr="00B7175A" w:rsidRDefault="00197167" w:rsidP="00197167">
      <w:pPr>
        <w:pStyle w:val="ListParagraph"/>
        <w:numPr>
          <w:ilvl w:val="2"/>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į patalpą taip pat turi būti atvestas įžeminimo kontūras (varža &lt; 5 Ω), įžeminimo laidas turi būti 16 mm2;</w:t>
      </w:r>
    </w:p>
    <w:p w14:paraId="14B5BD60" w14:textId="77777777" w:rsidR="00197167" w:rsidRPr="00B7175A" w:rsidRDefault="00197167" w:rsidP="00197167">
      <w:pPr>
        <w:pStyle w:val="ListParagraph"/>
        <w:numPr>
          <w:ilvl w:val="2"/>
          <w:numId w:val="1"/>
        </w:numPr>
        <w:tabs>
          <w:tab w:val="left" w:pos="1560"/>
        </w:tabs>
        <w:ind w:left="0" w:firstLine="851"/>
        <w:jc w:val="both"/>
        <w:rPr>
          <w:lang w:val="lt-LT"/>
        </w:rPr>
      </w:pPr>
      <w:r w:rsidRPr="00B7175A">
        <w:rPr>
          <w:rFonts w:ascii="Times New Roman" w:eastAsiaTheme="minorHAnsi" w:hAnsi="Times New Roman"/>
          <w:szCs w:val="24"/>
          <w:lang w:val="lt-LT"/>
        </w:rPr>
        <w:t>turi būti įrengtas blokas iš 4 vnt. elektros rozečių 16 A, 220. Įtampa turi būti tiekiama iš atskiro elektros skydo. Turi būti galimybė įtampą į šį skydą įjungti per nepertraukiamo maitinimo šaltinį;</w:t>
      </w:r>
    </w:p>
    <w:p w14:paraId="1B2EC340" w14:textId="2E9CFDDF" w:rsidR="00197167" w:rsidRPr="00B7175A" w:rsidRDefault="00197167" w:rsidP="00197167">
      <w:pPr>
        <w:pStyle w:val="ListParagraph"/>
        <w:numPr>
          <w:ilvl w:val="2"/>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Patalpose privalo būti vienas šaldymą</w:t>
      </w:r>
      <w:r w:rsidR="00B9114C">
        <w:rPr>
          <w:rFonts w:ascii="Times New Roman" w:eastAsiaTheme="minorHAnsi" w:hAnsi="Times New Roman"/>
          <w:szCs w:val="24"/>
          <w:lang w:val="lt-LT"/>
        </w:rPr>
        <w:t xml:space="preserve"> </w:t>
      </w:r>
      <w:r w:rsidRPr="00B7175A">
        <w:rPr>
          <w:rFonts w:ascii="Times New Roman" w:eastAsiaTheme="minorHAnsi" w:hAnsi="Times New Roman"/>
          <w:szCs w:val="24"/>
          <w:lang w:val="lt-LT"/>
        </w:rPr>
        <w:t>/ vėdinimą dubliuojantys įrenginys, kiekvienas atskirai gebantis užtikrinti temperatūros režimą nuo +1</w:t>
      </w:r>
      <w:r w:rsidR="00B9114C">
        <w:rPr>
          <w:rFonts w:ascii="Times New Roman" w:eastAsiaTheme="minorHAnsi" w:hAnsi="Times New Roman"/>
          <w:szCs w:val="24"/>
          <w:lang w:val="lt-LT"/>
        </w:rPr>
        <w:t xml:space="preserve">0 </w:t>
      </w:r>
      <w:r w:rsidR="00B9114C" w:rsidRPr="00B9114C">
        <w:rPr>
          <w:rFonts w:ascii="Times New Roman" w:eastAsiaTheme="minorHAnsi" w:hAnsi="Times New Roman"/>
          <w:szCs w:val="24"/>
        </w:rPr>
        <w:t>°C</w:t>
      </w:r>
      <w:r w:rsidRPr="00B7175A">
        <w:rPr>
          <w:rFonts w:ascii="Times New Roman" w:eastAsiaTheme="minorHAnsi" w:hAnsi="Times New Roman"/>
          <w:szCs w:val="24"/>
          <w:lang w:val="lt-LT"/>
        </w:rPr>
        <w:t xml:space="preserve"> iki +22</w:t>
      </w:r>
      <w:r w:rsidR="00B9114C">
        <w:rPr>
          <w:rFonts w:ascii="Times New Roman" w:eastAsiaTheme="minorHAnsi" w:hAnsi="Times New Roman"/>
          <w:szCs w:val="24"/>
          <w:lang w:val="lt-LT"/>
        </w:rPr>
        <w:t xml:space="preserve"> </w:t>
      </w:r>
      <w:r w:rsidR="00B9114C" w:rsidRPr="00B9114C">
        <w:rPr>
          <w:rFonts w:ascii="Times New Roman" w:eastAsiaTheme="minorHAnsi" w:hAnsi="Times New Roman"/>
          <w:szCs w:val="24"/>
        </w:rPr>
        <w:t>°C</w:t>
      </w:r>
      <w:r w:rsidRPr="00B7175A">
        <w:rPr>
          <w:rFonts w:ascii="Times New Roman" w:eastAsiaTheme="minorHAnsi" w:hAnsi="Times New Roman"/>
          <w:szCs w:val="24"/>
          <w:lang w:val="lt-LT"/>
        </w:rPr>
        <w:t xml:space="preserve"> </w:t>
      </w:r>
      <w:r w:rsidR="00B9114C">
        <w:rPr>
          <w:rFonts w:ascii="Times New Roman" w:eastAsiaTheme="minorHAnsi" w:hAnsi="Times New Roman"/>
          <w:szCs w:val="24"/>
          <w:lang w:val="lt-LT"/>
        </w:rPr>
        <w:t>ir</w:t>
      </w:r>
      <w:r w:rsidRPr="00B7175A">
        <w:rPr>
          <w:rFonts w:ascii="Times New Roman" w:eastAsiaTheme="minorHAnsi" w:hAnsi="Times New Roman"/>
          <w:szCs w:val="24"/>
          <w:lang w:val="lt-LT"/>
        </w:rPr>
        <w:t xml:space="preserve"> santykin</w:t>
      </w:r>
      <w:r w:rsidR="00B9114C">
        <w:rPr>
          <w:rFonts w:ascii="Times New Roman" w:eastAsiaTheme="minorHAnsi" w:hAnsi="Times New Roman"/>
          <w:szCs w:val="24"/>
          <w:lang w:val="lt-LT"/>
        </w:rPr>
        <w:t>ę</w:t>
      </w:r>
      <w:r w:rsidRPr="00B7175A">
        <w:rPr>
          <w:rFonts w:ascii="Times New Roman" w:eastAsiaTheme="minorHAnsi" w:hAnsi="Times New Roman"/>
          <w:szCs w:val="24"/>
          <w:lang w:val="lt-LT"/>
        </w:rPr>
        <w:t xml:space="preserve"> oro drėgm</w:t>
      </w:r>
      <w:r w:rsidR="00B9114C">
        <w:rPr>
          <w:rFonts w:ascii="Times New Roman" w:eastAsiaTheme="minorHAnsi" w:hAnsi="Times New Roman"/>
          <w:szCs w:val="24"/>
          <w:lang w:val="lt-LT"/>
        </w:rPr>
        <w:t>ę</w:t>
      </w:r>
      <w:r w:rsidRPr="00B7175A">
        <w:rPr>
          <w:rFonts w:ascii="Times New Roman" w:eastAsiaTheme="minorHAnsi" w:hAnsi="Times New Roman"/>
          <w:szCs w:val="24"/>
          <w:lang w:val="lt-LT"/>
        </w:rPr>
        <w:t xml:space="preserve"> 40–60 proc.</w:t>
      </w:r>
    </w:p>
    <w:p w14:paraId="6C052AA4" w14:textId="1A372BDB" w:rsidR="00197167" w:rsidRPr="00B7175A" w:rsidRDefault="00197167" w:rsidP="00197167">
      <w:pPr>
        <w:pStyle w:val="ListParagraph"/>
        <w:numPr>
          <w:ilvl w:val="1"/>
          <w:numId w:val="1"/>
        </w:numPr>
        <w:tabs>
          <w:tab w:val="left" w:pos="1560"/>
        </w:tabs>
        <w:ind w:left="0" w:firstLine="851"/>
        <w:jc w:val="both"/>
        <w:rPr>
          <w:lang w:val="lt-LT"/>
        </w:rPr>
      </w:pPr>
      <w:r w:rsidRPr="00B7175A">
        <w:rPr>
          <w:rFonts w:ascii="Times New Roman" w:eastAsiaTheme="minorHAnsi" w:hAnsi="Times New Roman"/>
          <w:szCs w:val="24"/>
          <w:lang w:val="lt-LT"/>
        </w:rPr>
        <w:t>Patalp</w:t>
      </w:r>
      <w:r w:rsidR="00B9114C">
        <w:rPr>
          <w:rFonts w:ascii="Times New Roman" w:eastAsiaTheme="minorHAnsi" w:hAnsi="Times New Roman"/>
          <w:szCs w:val="24"/>
          <w:lang w:val="lt-LT"/>
        </w:rPr>
        <w:t>oje</w:t>
      </w:r>
      <w:r w:rsidRPr="00B7175A">
        <w:rPr>
          <w:rFonts w:ascii="Times New Roman" w:eastAsiaTheme="minorHAnsi" w:hAnsi="Times New Roman"/>
          <w:szCs w:val="24"/>
          <w:lang w:val="lt-LT"/>
        </w:rPr>
        <w:t xml:space="preserve"> turi būti </w:t>
      </w:r>
      <w:r w:rsidR="00B9114C">
        <w:rPr>
          <w:rFonts w:ascii="Times New Roman" w:eastAsiaTheme="minorHAnsi" w:hAnsi="Times New Roman"/>
          <w:szCs w:val="24"/>
          <w:lang w:val="lt-LT"/>
        </w:rPr>
        <w:t>įrengta</w:t>
      </w:r>
      <w:r w:rsidRPr="00B7175A">
        <w:rPr>
          <w:rFonts w:ascii="Times New Roman" w:eastAsiaTheme="minorHAnsi" w:hAnsi="Times New Roman"/>
          <w:szCs w:val="24"/>
          <w:lang w:val="lt-LT"/>
        </w:rPr>
        <w:t xml:space="preserve"> gaisro signalizacija;</w:t>
      </w:r>
    </w:p>
    <w:p w14:paraId="1D41BEDB" w14:textId="77777777" w:rsidR="00197167" w:rsidRPr="00B7175A" w:rsidRDefault="00197167" w:rsidP="00197167">
      <w:pPr>
        <w:pStyle w:val="ListParagraph"/>
        <w:numPr>
          <w:ilvl w:val="1"/>
          <w:numId w:val="1"/>
        </w:numPr>
        <w:tabs>
          <w:tab w:val="left" w:pos="1560"/>
        </w:tabs>
        <w:ind w:left="0" w:firstLine="851"/>
        <w:jc w:val="both"/>
        <w:rPr>
          <w:lang w:val="lt-LT"/>
        </w:rPr>
      </w:pPr>
      <w:r w:rsidRPr="00B7175A">
        <w:rPr>
          <w:rFonts w:ascii="Times New Roman" w:eastAsiaTheme="minorHAnsi" w:hAnsi="Times New Roman"/>
          <w:szCs w:val="24"/>
          <w:lang w:val="lt-LT"/>
        </w:rPr>
        <w:t>į Patalpą taip pat turi būti atvestas įžeminimo kontūras (varža &lt; 5 Ω), įžeminimo laidas turi būti 16 mm</w:t>
      </w:r>
      <w:r w:rsidRPr="00B7175A">
        <w:rPr>
          <w:rFonts w:ascii="Times New Roman" w:eastAsiaTheme="minorHAnsi" w:hAnsi="Times New Roman"/>
          <w:szCs w:val="14"/>
          <w:vertAlign w:val="superscript"/>
          <w:lang w:val="lt-LT"/>
        </w:rPr>
        <w:t>2</w:t>
      </w:r>
      <w:r w:rsidRPr="00B7175A">
        <w:rPr>
          <w:rFonts w:ascii="Times New Roman" w:eastAsiaTheme="minorHAnsi" w:hAnsi="Times New Roman"/>
          <w:szCs w:val="24"/>
          <w:lang w:val="lt-LT"/>
        </w:rPr>
        <w:t>;</w:t>
      </w:r>
    </w:p>
    <w:p w14:paraId="7E4392F9" w14:textId="77777777"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serverinėje patalpoje priešais serverines spintas turi būti įrengti po 4 v</w:t>
      </w:r>
      <w:r w:rsidR="00194C8A">
        <w:rPr>
          <w:rFonts w:ascii="Times New Roman" w:eastAsiaTheme="minorHAnsi" w:hAnsi="Times New Roman"/>
          <w:szCs w:val="24"/>
          <w:lang w:val="lt-LT"/>
        </w:rPr>
        <w:t>nt. elektros rozečių 16 A, 220</w:t>
      </w:r>
      <w:r w:rsidRPr="00B7175A">
        <w:rPr>
          <w:rFonts w:ascii="Times New Roman" w:eastAsiaTheme="minorHAnsi" w:hAnsi="Times New Roman"/>
          <w:szCs w:val="24"/>
          <w:lang w:val="lt-LT"/>
        </w:rPr>
        <w:t>;</w:t>
      </w:r>
    </w:p>
    <w:p w14:paraId="016A5C3D" w14:textId="519A2DA0" w:rsidR="00197167" w:rsidRPr="00B7175A" w:rsidRDefault="00197167" w:rsidP="00197167">
      <w:pPr>
        <w:pStyle w:val="ListParagraph"/>
        <w:numPr>
          <w:ilvl w:val="1"/>
          <w:numId w:val="1"/>
        </w:numPr>
        <w:tabs>
          <w:tab w:val="left" w:pos="1560"/>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 xml:space="preserve">turi būti galimybė įvesti optinį kabelį prisijungimui prie pagrindinių ryšių tiekėjų. Nuomotojas </w:t>
      </w:r>
      <w:r w:rsidRPr="00B7175A">
        <w:rPr>
          <w:lang w:val="lt-LT"/>
        </w:rPr>
        <w:t xml:space="preserve">sutarties galiojimo laikotarpiu </w:t>
      </w:r>
      <w:r w:rsidRPr="00B7175A">
        <w:rPr>
          <w:rFonts w:ascii="Times New Roman" w:eastAsiaTheme="minorHAnsi" w:hAnsi="Times New Roman"/>
          <w:szCs w:val="24"/>
          <w:lang w:val="lt-LT"/>
        </w:rPr>
        <w:t xml:space="preserve">turi užtikrinti </w:t>
      </w:r>
      <w:r w:rsidRPr="00B7175A">
        <w:rPr>
          <w:lang w:val="lt-LT"/>
        </w:rPr>
        <w:t xml:space="preserve">L2 </w:t>
      </w:r>
      <w:proofErr w:type="spellStart"/>
      <w:r w:rsidRPr="00B7175A">
        <w:rPr>
          <w:lang w:val="lt-LT"/>
        </w:rPr>
        <w:t>Ethernet</w:t>
      </w:r>
      <w:proofErr w:type="spellEnd"/>
      <w:r w:rsidRPr="00B7175A">
        <w:rPr>
          <w:lang w:val="lt-LT"/>
        </w:rPr>
        <w:t xml:space="preserve"> duomenų perdavimo paslaugas (</w:t>
      </w:r>
      <w:proofErr w:type="spellStart"/>
      <w:r w:rsidRPr="00B7175A">
        <w:rPr>
          <w:lang w:val="lt-LT"/>
        </w:rPr>
        <w:t>point</w:t>
      </w:r>
      <w:proofErr w:type="spellEnd"/>
      <w:r w:rsidRPr="00B7175A">
        <w:rPr>
          <w:lang w:val="lt-LT"/>
        </w:rPr>
        <w:t>-to-</w:t>
      </w:r>
      <w:proofErr w:type="spellStart"/>
      <w:r w:rsidRPr="00B7175A">
        <w:rPr>
          <w:lang w:val="lt-LT"/>
        </w:rPr>
        <w:t>point</w:t>
      </w:r>
      <w:proofErr w:type="spellEnd"/>
      <w:r w:rsidRPr="00B7175A">
        <w:rPr>
          <w:lang w:val="lt-LT"/>
        </w:rPr>
        <w:t>, taškų adresai: nuomojamų patalpų adresu).</w:t>
      </w:r>
    </w:p>
    <w:p w14:paraId="68613459" w14:textId="77777777" w:rsidR="00197167" w:rsidRPr="00B7175A" w:rsidRDefault="00197167" w:rsidP="00197167">
      <w:pPr>
        <w:pStyle w:val="ListParagraph"/>
        <w:numPr>
          <w:ilvl w:val="0"/>
          <w:numId w:val="1"/>
        </w:numPr>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Reikalavimai tarpinėms kompiuterinio tinklo komutacinėms spintoms (jei tokios įrengtos):</w:t>
      </w:r>
    </w:p>
    <w:p w14:paraId="74223044" w14:textId="77777777" w:rsidR="00197167" w:rsidRPr="00B7175A" w:rsidRDefault="00197167" w:rsidP="00197167">
      <w:pPr>
        <w:pStyle w:val="ListParagraph"/>
        <w:numPr>
          <w:ilvl w:val="1"/>
          <w:numId w:val="1"/>
        </w:numPr>
        <w:tabs>
          <w:tab w:val="left" w:pos="1418"/>
        </w:tabs>
        <w:ind w:left="0" w:firstLine="851"/>
        <w:jc w:val="both"/>
        <w:rPr>
          <w:rFonts w:ascii="Times New Roman" w:eastAsiaTheme="minorHAnsi" w:hAnsi="Times New Roman"/>
          <w:szCs w:val="24"/>
          <w:lang w:val="lt-LT"/>
        </w:rPr>
      </w:pPr>
      <w:r w:rsidRPr="00B7175A">
        <w:rPr>
          <w:rFonts w:ascii="Times New Roman" w:eastAsiaTheme="minorHAnsi" w:hAnsi="Times New Roman"/>
          <w:szCs w:val="24"/>
          <w:lang w:val="lt-LT"/>
        </w:rPr>
        <w:t>turi būti rakinamos ir prieinamos tik perkančiosios organizacijos darbuotojams,</w:t>
      </w:r>
    </w:p>
    <w:p w14:paraId="5EA2A89F" w14:textId="77777777" w:rsidR="00197167" w:rsidRPr="00B7175A" w:rsidRDefault="00197167" w:rsidP="00197167">
      <w:pPr>
        <w:jc w:val="both"/>
        <w:rPr>
          <w:rFonts w:ascii="Times New Roman" w:eastAsiaTheme="minorHAnsi" w:hAnsi="Times New Roman"/>
          <w:szCs w:val="24"/>
          <w:lang w:val="lt-LT"/>
        </w:rPr>
      </w:pPr>
      <w:r w:rsidRPr="00B7175A">
        <w:rPr>
          <w:rFonts w:ascii="Times New Roman" w:eastAsiaTheme="minorHAnsi" w:hAnsi="Times New Roman"/>
          <w:szCs w:val="24"/>
          <w:lang w:val="lt-LT"/>
        </w:rPr>
        <w:t>prižiūrintiems kompiuterinius tinklus;</w:t>
      </w:r>
    </w:p>
    <w:p w14:paraId="212BC8C9" w14:textId="77777777" w:rsidR="00197167" w:rsidRPr="00B7175A" w:rsidRDefault="00197167" w:rsidP="00197167">
      <w:pPr>
        <w:pStyle w:val="ListParagraph"/>
        <w:numPr>
          <w:ilvl w:val="0"/>
          <w:numId w:val="1"/>
        </w:numPr>
        <w:tabs>
          <w:tab w:val="clear" w:pos="0"/>
          <w:tab w:val="num" w:pos="993"/>
        </w:tabs>
        <w:ind w:left="0" w:firstLine="851"/>
        <w:jc w:val="both"/>
        <w:rPr>
          <w:rFonts w:eastAsiaTheme="minorHAnsi"/>
          <w:lang w:val="lt-LT"/>
        </w:rPr>
      </w:pPr>
      <w:r w:rsidRPr="00B7175A">
        <w:rPr>
          <w:rFonts w:ascii="Times New Roman" w:eastAsiaTheme="minorHAnsi" w:hAnsi="Times New Roman"/>
          <w:szCs w:val="24"/>
          <w:lang w:val="lt-LT"/>
        </w:rPr>
        <w:t xml:space="preserve">turi būti palaikomas komutacinėje spintoje sumontuotai įrangai numatytas temperatūros režimas. </w:t>
      </w:r>
      <w:r w:rsidRPr="00B7175A">
        <w:rPr>
          <w:rFonts w:eastAsiaTheme="minorHAnsi"/>
          <w:lang w:val="lt-LT"/>
        </w:rPr>
        <w:t>Nepertraukiamam elektros tiekimui ar palaikymui, turi būti elektros tiekimą užtikrinantis atsarginis generatorius arba galimybė pasijungti.</w:t>
      </w:r>
    </w:p>
    <w:p w14:paraId="27C28583" w14:textId="77777777" w:rsidR="00197167" w:rsidRDefault="00197167" w:rsidP="00197167">
      <w:pPr>
        <w:pStyle w:val="ListParagraph"/>
        <w:ind w:left="851"/>
        <w:jc w:val="both"/>
        <w:rPr>
          <w:rFonts w:eastAsiaTheme="minorHAnsi"/>
          <w:lang w:val="lt-LT"/>
        </w:rPr>
      </w:pPr>
    </w:p>
    <w:p w14:paraId="6C88B8CC" w14:textId="77777777" w:rsidR="00197167" w:rsidRPr="00B7175A" w:rsidRDefault="00197167" w:rsidP="00197167">
      <w:pPr>
        <w:ind w:firstLine="993"/>
        <w:rPr>
          <w:rFonts w:ascii="TimesNewRomanPS-BoldMT" w:eastAsiaTheme="minorHAnsi" w:hAnsi="TimesNewRomanPS-BoldMT" w:cs="TimesNewRomanPS-BoldMT"/>
          <w:b/>
          <w:bCs/>
          <w:szCs w:val="24"/>
          <w:lang w:val="lt-LT"/>
        </w:rPr>
      </w:pPr>
      <w:r w:rsidRPr="00B7175A">
        <w:rPr>
          <w:rFonts w:eastAsiaTheme="minorHAnsi"/>
          <w:lang w:val="lt-LT"/>
        </w:rPr>
        <w:t xml:space="preserve">                                      </w:t>
      </w:r>
      <w:r w:rsidRPr="00B7175A">
        <w:rPr>
          <w:rFonts w:ascii="TimesNewRomanPS-BoldMT" w:eastAsiaTheme="minorHAnsi" w:hAnsi="TimesNewRomanPS-BoldMT" w:cs="TimesNewRomanPS-BoldMT"/>
          <w:b/>
          <w:bCs/>
          <w:szCs w:val="24"/>
          <w:lang w:val="lt-LT"/>
        </w:rPr>
        <w:t>V. KITOS SĄLYGOS</w:t>
      </w:r>
    </w:p>
    <w:p w14:paraId="54264B84" w14:textId="77777777" w:rsidR="00197167" w:rsidRPr="00B7175A" w:rsidRDefault="00197167" w:rsidP="00197167">
      <w:pPr>
        <w:ind w:firstLine="993"/>
        <w:jc w:val="center"/>
        <w:rPr>
          <w:rFonts w:ascii="TimesNewRomanPS-BoldMT" w:eastAsiaTheme="minorHAnsi" w:hAnsi="TimesNewRomanPS-BoldMT" w:cs="TimesNewRomanPS-BoldMT"/>
          <w:b/>
          <w:bCs/>
          <w:szCs w:val="24"/>
          <w:lang w:val="lt-LT"/>
        </w:rPr>
      </w:pPr>
    </w:p>
    <w:p w14:paraId="5C2BE5E3" w14:textId="77777777" w:rsidR="00197167" w:rsidRPr="00B7175A" w:rsidRDefault="00197167" w:rsidP="00197167">
      <w:pPr>
        <w:ind w:firstLine="993"/>
        <w:jc w:val="both"/>
        <w:rPr>
          <w:rFonts w:ascii="TimesNewRomanPSMT" w:eastAsiaTheme="minorHAnsi" w:hAnsi="TimesNewRomanPSMT" w:cs="TimesNewRomanPSMT"/>
          <w:szCs w:val="24"/>
          <w:lang w:val="lt-LT"/>
        </w:rPr>
      </w:pPr>
      <w:r w:rsidRPr="00B7175A">
        <w:rPr>
          <w:rFonts w:ascii="TimesNewRomanPSMT" w:eastAsiaTheme="minorHAnsi" w:hAnsi="TimesNewRomanPSMT" w:cs="TimesNewRomanPSMT"/>
          <w:szCs w:val="24"/>
          <w:lang w:val="lt-LT"/>
        </w:rPr>
        <w:t>41. Perkančioji organizacija turi teisę bet kuriuo metu atsisakyti Patalpų nuomos pirkimo, jeigu neturės pakankamo, nuo jo nepriklausančio finansavimo (Nuomininkas yra iš Lietuvos Respublikos biudžeto finansuojama įstaiga) arba Patalpų nuomos pirkti nereikės, vykdant įstatymais jam priskirtas funkcijas, arba dėl kitų priežasčių. Šiuo atveju jokios sankcijos perkančiajai organizacijai netaikomos.</w:t>
      </w:r>
    </w:p>
    <w:p w14:paraId="1B1F14A0" w14:textId="77777777" w:rsidR="00197167" w:rsidRPr="00B7175A" w:rsidRDefault="00197167" w:rsidP="00197167">
      <w:pPr>
        <w:pStyle w:val="ListParagraph"/>
        <w:numPr>
          <w:ilvl w:val="0"/>
          <w:numId w:val="2"/>
        </w:numPr>
        <w:tabs>
          <w:tab w:val="left" w:pos="142"/>
          <w:tab w:val="left" w:pos="426"/>
        </w:tabs>
        <w:ind w:left="0" w:firstLine="993"/>
        <w:jc w:val="both"/>
        <w:rPr>
          <w:rFonts w:ascii="TimesNewRomanPSMT" w:eastAsiaTheme="minorHAnsi" w:hAnsi="TimesNewRomanPSMT" w:cs="TimesNewRomanPSMT"/>
          <w:szCs w:val="24"/>
          <w:lang w:val="lt-LT"/>
        </w:rPr>
      </w:pPr>
      <w:r w:rsidRPr="00B7175A">
        <w:rPr>
          <w:rFonts w:ascii="TimesNewRomanPSMT" w:eastAsiaTheme="minorHAnsi" w:hAnsi="TimesNewRomanPSMT" w:cs="TimesNewRomanPSMT"/>
          <w:szCs w:val="24"/>
          <w:lang w:val="lt-LT"/>
        </w:rPr>
        <w:t xml:space="preserve"> Jeigu šioje techninėje specifikacijoje, apibūdinant objektą, nurodytas konkretus pavadinimas ar šaltinis, konkretus procesas ar prekės ženklas, patentas, tipas, konkreti kilmė ar gamyba, standartas, laikoma, kad jie yra tik orientaciniai.</w:t>
      </w:r>
    </w:p>
    <w:p w14:paraId="12670BD4" w14:textId="77777777" w:rsidR="00197167" w:rsidRPr="00B7175A" w:rsidRDefault="00197167" w:rsidP="00197167">
      <w:pPr>
        <w:pStyle w:val="ListParagraph"/>
        <w:numPr>
          <w:ilvl w:val="0"/>
          <w:numId w:val="2"/>
        </w:numPr>
        <w:ind w:left="0" w:firstLine="993"/>
        <w:jc w:val="both"/>
        <w:rPr>
          <w:rFonts w:ascii="TimesNewRomanPSMT" w:eastAsiaTheme="minorHAnsi" w:hAnsi="TimesNewRomanPSMT" w:cs="TimesNewRomanPSMT"/>
          <w:szCs w:val="24"/>
          <w:lang w:val="lt-LT"/>
        </w:rPr>
      </w:pPr>
      <w:r w:rsidRPr="00B7175A">
        <w:rPr>
          <w:rFonts w:ascii="TimesNewRomanPSMT" w:eastAsiaTheme="minorHAnsi" w:hAnsi="TimesNewRomanPSMT" w:cs="TimesNewRomanPSMT"/>
          <w:szCs w:val="24"/>
          <w:lang w:val="lt-LT"/>
        </w:rPr>
        <w:t xml:space="preserve"> Paslauga ir paslaugų teikėjai turi atitikti reikalavimus dėl galimų grėsmių nacionaliniam saugumui, kaip numatyta Viešųjų pirkimų įstatyme.</w:t>
      </w:r>
    </w:p>
    <w:p w14:paraId="163D855B" w14:textId="77777777" w:rsidR="00197167" w:rsidRPr="00B7175A" w:rsidRDefault="00197167" w:rsidP="00197167">
      <w:pPr>
        <w:pStyle w:val="ListParagraph"/>
        <w:ind w:left="851"/>
        <w:jc w:val="both"/>
        <w:rPr>
          <w:rFonts w:ascii="TimesNewRomanPSMT" w:eastAsiaTheme="minorHAnsi" w:hAnsi="TimesNewRomanPSMT" w:cs="TimesNewRomanPSMT"/>
          <w:szCs w:val="24"/>
          <w:lang w:val="lt-LT"/>
        </w:rPr>
      </w:pPr>
    </w:p>
    <w:p w14:paraId="5131B685" w14:textId="77777777" w:rsidR="00197167" w:rsidRPr="00B7175A" w:rsidRDefault="00197167" w:rsidP="00197167">
      <w:pPr>
        <w:jc w:val="both"/>
        <w:rPr>
          <w:rFonts w:ascii="TimesNewRomanPSMT" w:eastAsiaTheme="minorHAnsi" w:hAnsi="TimesNewRomanPSMT" w:cs="TimesNewRomanPSMT"/>
          <w:szCs w:val="24"/>
          <w:lang w:val="lt-LT"/>
        </w:rPr>
      </w:pPr>
    </w:p>
    <w:p w14:paraId="7B33EA93" w14:textId="77777777" w:rsidR="005179C2" w:rsidRPr="00B7175A" w:rsidRDefault="00197167" w:rsidP="00197167">
      <w:pPr>
        <w:rPr>
          <w:lang w:val="lt-LT"/>
        </w:rPr>
      </w:pPr>
      <w:r w:rsidRPr="00B7175A">
        <w:rPr>
          <w:rFonts w:ascii="TimesNewRomanPSMT" w:eastAsiaTheme="minorHAnsi" w:hAnsi="TimesNewRomanPSMT" w:cs="TimesNewRomanPSMT"/>
          <w:szCs w:val="24"/>
          <w:lang w:val="lt-LT"/>
        </w:rPr>
        <w:tab/>
      </w:r>
    </w:p>
    <w:sectPr w:rsidR="005179C2" w:rsidRPr="00B7175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charset w:val="CC"/>
    <w:family w:val="roman"/>
    <w:pitch w:val="variable"/>
  </w:font>
  <w:font w:name="TimesNewRomanPSMT">
    <w:altName w:val="Times New Roman"/>
    <w:charset w:val="CC"/>
    <w:family w:val="roman"/>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6051"/>
    <w:multiLevelType w:val="hybridMultilevel"/>
    <w:tmpl w:val="1888A10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BB10ED"/>
    <w:multiLevelType w:val="multilevel"/>
    <w:tmpl w:val="0427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67"/>
    <w:rsid w:val="000B53D5"/>
    <w:rsid w:val="000D278E"/>
    <w:rsid w:val="001429BF"/>
    <w:rsid w:val="00194C8A"/>
    <w:rsid w:val="00197167"/>
    <w:rsid w:val="001B7B08"/>
    <w:rsid w:val="001C7822"/>
    <w:rsid w:val="0021223E"/>
    <w:rsid w:val="0022015B"/>
    <w:rsid w:val="003C4DCC"/>
    <w:rsid w:val="004E28F2"/>
    <w:rsid w:val="005179C2"/>
    <w:rsid w:val="00535221"/>
    <w:rsid w:val="0063141C"/>
    <w:rsid w:val="00650B72"/>
    <w:rsid w:val="006D2C1E"/>
    <w:rsid w:val="006F4EE0"/>
    <w:rsid w:val="00742110"/>
    <w:rsid w:val="0093721E"/>
    <w:rsid w:val="009669D8"/>
    <w:rsid w:val="009A4678"/>
    <w:rsid w:val="00B20AC8"/>
    <w:rsid w:val="00B7175A"/>
    <w:rsid w:val="00B9114C"/>
    <w:rsid w:val="00BD5946"/>
    <w:rsid w:val="00BF2F16"/>
    <w:rsid w:val="00C71B04"/>
    <w:rsid w:val="00CD3F2D"/>
    <w:rsid w:val="00D11A18"/>
    <w:rsid w:val="00D60D33"/>
    <w:rsid w:val="00DD0B32"/>
    <w:rsid w:val="00E07EA7"/>
    <w:rsid w:val="00EC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7CBB"/>
  <w15:chartTrackingRefBased/>
  <w15:docId w15:val="{0AB22A1D-CFBD-4F81-AFF9-260BEBA8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167"/>
    <w:pPr>
      <w:suppressAutoHyphens/>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197167"/>
    <w:rPr>
      <w:rFonts w:ascii="TimesLT" w:eastAsia="Times New Roman" w:hAnsi="TimesLT" w:cs="Times New Roman"/>
      <w:sz w:val="24"/>
      <w:szCs w:val="20"/>
    </w:rPr>
  </w:style>
  <w:style w:type="paragraph" w:styleId="ListParagraph">
    <w:name w:val="List Paragraph"/>
    <w:basedOn w:val="Normal"/>
    <w:link w:val="ListParagraphChar"/>
    <w:uiPriority w:val="34"/>
    <w:qFormat/>
    <w:rsid w:val="00197167"/>
    <w:pPr>
      <w:ind w:left="720"/>
      <w:contextualSpacing/>
    </w:pPr>
  </w:style>
  <w:style w:type="paragraph" w:customStyle="1" w:styleId="Kadroturinys">
    <w:name w:val="Kadro turinys"/>
    <w:basedOn w:val="Normal"/>
    <w:qFormat/>
    <w:rsid w:val="00650B72"/>
  </w:style>
  <w:style w:type="paragraph" w:styleId="BalloonText">
    <w:name w:val="Balloon Text"/>
    <w:basedOn w:val="Normal"/>
    <w:link w:val="BalloonTextChar"/>
    <w:uiPriority w:val="99"/>
    <w:semiHidden/>
    <w:unhideWhenUsed/>
    <w:rsid w:val="00DD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B32"/>
    <w:rPr>
      <w:rFonts w:ascii="Segoe UI" w:eastAsia="Times New Roman" w:hAnsi="Segoe UI" w:cs="Segoe UI"/>
      <w:sz w:val="18"/>
      <w:szCs w:val="18"/>
    </w:rPr>
  </w:style>
  <w:style w:type="paragraph" w:styleId="Revision">
    <w:name w:val="Revision"/>
    <w:hidden/>
    <w:uiPriority w:val="99"/>
    <w:semiHidden/>
    <w:rsid w:val="00B9114C"/>
    <w:pPr>
      <w:spacing w:after="0" w:line="240" w:lineRule="auto"/>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6AD7-44BB-4D75-9014-A3EAE8CC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Brusokas</dc:creator>
  <cp:keywords/>
  <dc:description/>
  <cp:lastModifiedBy>Gintaras Brusokas</cp:lastModifiedBy>
  <cp:revision>5</cp:revision>
  <cp:lastPrinted>2025-11-24T06:56:00Z</cp:lastPrinted>
  <dcterms:created xsi:type="dcterms:W3CDTF">2025-11-25T09:31:00Z</dcterms:created>
  <dcterms:modified xsi:type="dcterms:W3CDTF">2025-11-26T12:35:00Z</dcterms:modified>
</cp:coreProperties>
</file>